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02" w:rsidRPr="007625F9" w:rsidRDefault="008D7202" w:rsidP="008D7202">
      <w:pPr>
        <w:pStyle w:val="Header"/>
        <w:spacing w:line="276" w:lineRule="auto"/>
        <w:jc w:val="center"/>
        <w:outlineLvl w:val="0"/>
        <w:rPr>
          <w:rFonts w:ascii="Trebuchet MS" w:hAnsi="Trebuchet MS" w:cs="Tahoma"/>
          <w:b/>
          <w:color w:val="000000"/>
          <w:sz w:val="24"/>
          <w:szCs w:val="32"/>
        </w:rPr>
      </w:pPr>
      <w:bookmarkStart w:id="0" w:name="_GoBack"/>
      <w:bookmarkEnd w:id="0"/>
      <w:r w:rsidRPr="007625F9">
        <w:rPr>
          <w:rFonts w:ascii="Trebuchet MS" w:hAnsi="Trebuchet MS" w:cs="Tahoma"/>
          <w:b/>
          <w:color w:val="000000"/>
          <w:sz w:val="24"/>
          <w:szCs w:val="32"/>
        </w:rPr>
        <w:t xml:space="preserve">PROTOCOL DE COLABORARE </w:t>
      </w:r>
      <w:r w:rsidRPr="007625F9">
        <w:rPr>
          <w:rFonts w:ascii="Trebuchet MS" w:hAnsi="Trebuchet MS" w:cs="Tahoma"/>
          <w:b/>
          <w:sz w:val="20"/>
          <w:szCs w:val="24"/>
        </w:rPr>
        <w:t xml:space="preserve">privind derularea proiectului  </w:t>
      </w:r>
      <w:r w:rsidRPr="007625F9">
        <w:rPr>
          <w:rFonts w:ascii="Trebuchet MS" w:hAnsi="Trebuchet MS"/>
          <w:b/>
          <w:i/>
          <w:szCs w:val="24"/>
        </w:rPr>
        <w:t>„</w:t>
      </w:r>
      <w:r w:rsidRPr="007625F9">
        <w:rPr>
          <w:rFonts w:ascii="Trebuchet MS" w:hAnsi="Trebuchet MS"/>
          <w:b/>
          <w:i/>
          <w:szCs w:val="28"/>
        </w:rPr>
        <w:t>PROGRAMUL BIOMOTRIC”</w:t>
      </w:r>
    </w:p>
    <w:p w:rsidR="007625F9" w:rsidRPr="008E7A79" w:rsidRDefault="007625F9" w:rsidP="00D73C6E">
      <w:pPr>
        <w:spacing w:after="0"/>
        <w:rPr>
          <w:rFonts w:ascii="Trebuchet MS" w:hAnsi="Trebuchet MS" w:cs="Times New Roman"/>
        </w:rPr>
      </w:pPr>
    </w:p>
    <w:p w:rsidR="00BB39DB" w:rsidRDefault="00E407CE" w:rsidP="00F80F0C">
      <w:pPr>
        <w:spacing w:after="0"/>
        <w:rPr>
          <w:rFonts w:ascii="Trebuchet MS" w:hAnsi="Trebuchet MS" w:cs="Times New Roman"/>
          <w:b/>
          <w:sz w:val="28"/>
        </w:rPr>
      </w:pP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r>
      <w:r w:rsidRPr="008E7A79">
        <w:rPr>
          <w:rFonts w:ascii="Trebuchet MS" w:hAnsi="Trebuchet MS" w:cs="Times New Roman"/>
          <w:b/>
          <w:sz w:val="28"/>
        </w:rPr>
        <w:tab/>
        <w:t xml:space="preserve">  ANEXA</w:t>
      </w:r>
      <w:r w:rsidR="00F80F0C" w:rsidRPr="008E7A79">
        <w:rPr>
          <w:rFonts w:ascii="Trebuchet MS" w:hAnsi="Trebuchet MS" w:cs="Times New Roman"/>
          <w:b/>
          <w:sz w:val="28"/>
        </w:rPr>
        <w:t xml:space="preserve"> </w:t>
      </w:r>
      <w:r w:rsidR="007625F9">
        <w:rPr>
          <w:rFonts w:ascii="Trebuchet MS" w:hAnsi="Trebuchet MS" w:cs="Times New Roman"/>
          <w:b/>
          <w:sz w:val="28"/>
        </w:rPr>
        <w:t>nr.</w:t>
      </w:r>
      <w:r w:rsidR="00F80F0C" w:rsidRPr="008E7A79">
        <w:rPr>
          <w:rFonts w:ascii="Trebuchet MS" w:hAnsi="Trebuchet MS" w:cs="Times New Roman"/>
          <w:b/>
          <w:sz w:val="28"/>
        </w:rPr>
        <w:t>1</w:t>
      </w:r>
    </w:p>
    <w:p w:rsidR="007625F9" w:rsidRDefault="007625F9" w:rsidP="00F80F0C">
      <w:pPr>
        <w:spacing w:after="0"/>
        <w:rPr>
          <w:rFonts w:ascii="Trebuchet MS" w:hAnsi="Trebuchet MS" w:cs="Times New Roman"/>
          <w:b/>
          <w:sz w:val="28"/>
        </w:rPr>
      </w:pPr>
    </w:p>
    <w:p w:rsidR="007625F9" w:rsidRPr="008E7A79" w:rsidRDefault="007625F9" w:rsidP="00F80F0C">
      <w:pPr>
        <w:spacing w:after="0"/>
        <w:rPr>
          <w:rFonts w:ascii="Trebuchet MS" w:hAnsi="Trebuchet MS" w:cs="Times New Roman"/>
          <w:b/>
          <w:sz w:val="28"/>
        </w:rPr>
      </w:pPr>
    </w:p>
    <w:p w:rsidR="00BB39DB" w:rsidRPr="008E7A79" w:rsidRDefault="00BB39DB" w:rsidP="00BB39DB">
      <w:pPr>
        <w:jc w:val="center"/>
        <w:rPr>
          <w:rFonts w:ascii="Trebuchet MS" w:hAnsi="Trebuchet MS"/>
          <w:b/>
          <w:bCs/>
          <w:sz w:val="32"/>
          <w:szCs w:val="24"/>
        </w:rPr>
      </w:pPr>
      <w:r w:rsidRPr="008E7A79">
        <w:rPr>
          <w:rFonts w:ascii="Trebuchet MS" w:hAnsi="Trebuchet MS"/>
          <w:b/>
          <w:bCs/>
          <w:sz w:val="32"/>
          <w:szCs w:val="24"/>
        </w:rPr>
        <w:t>DESCRIEREA PROIECTULUI</w:t>
      </w:r>
    </w:p>
    <w:p w:rsidR="00BB39DB" w:rsidRPr="008E7A79" w:rsidRDefault="00BB39DB" w:rsidP="00BB39DB">
      <w:pPr>
        <w:spacing w:line="240" w:lineRule="auto"/>
        <w:jc w:val="center"/>
        <w:outlineLvl w:val="0"/>
        <w:rPr>
          <w:rFonts w:ascii="Trebuchet MS" w:hAnsi="Trebuchet MS"/>
          <w:sz w:val="32"/>
          <w:szCs w:val="24"/>
        </w:rPr>
      </w:pPr>
      <w:r w:rsidRPr="008E7A79">
        <w:rPr>
          <w:rFonts w:ascii="Trebuchet MS" w:hAnsi="Trebuchet MS"/>
          <w:b/>
          <w:sz w:val="32"/>
          <w:szCs w:val="24"/>
        </w:rPr>
        <w:t>PROIECTUL: Programul ”BIOMOTRIC”</w:t>
      </w:r>
    </w:p>
    <w:p w:rsidR="00BB39DB" w:rsidRPr="008E7A79" w:rsidRDefault="00BB39DB" w:rsidP="00BB39DB">
      <w:pPr>
        <w:spacing w:line="240" w:lineRule="auto"/>
        <w:jc w:val="center"/>
        <w:outlineLvl w:val="0"/>
        <w:rPr>
          <w:rFonts w:ascii="Trebuchet MS" w:hAnsi="Trebuchet MS"/>
          <w:b/>
          <w:i/>
          <w:sz w:val="28"/>
          <w:szCs w:val="24"/>
        </w:rPr>
      </w:pPr>
      <w:r w:rsidRPr="008E7A79">
        <w:rPr>
          <w:rFonts w:ascii="Trebuchet MS" w:hAnsi="Trebuchet MS"/>
          <w:b/>
          <w:i/>
          <w:sz w:val="28"/>
          <w:szCs w:val="24"/>
        </w:rPr>
        <w:t>SISTEMUL INFORMATIC INTEGRAT PENTRU CERCETAREA PARAMENTRILOR DE BIOMOTRICITATE ÎN POPULAȚIA TÂNĂRĂ DIN ROMÂNIA</w:t>
      </w:r>
    </w:p>
    <w:p w:rsidR="007625F9" w:rsidRDefault="007625F9" w:rsidP="000701B9">
      <w:pPr>
        <w:spacing w:line="240" w:lineRule="auto"/>
        <w:outlineLvl w:val="0"/>
        <w:rPr>
          <w:rFonts w:ascii="Trebuchet MS" w:hAnsi="Trebuchet MS"/>
          <w:b/>
          <w:sz w:val="24"/>
          <w:szCs w:val="24"/>
        </w:rPr>
      </w:pPr>
    </w:p>
    <w:p w:rsidR="00BB39DB" w:rsidRPr="008E7A79" w:rsidRDefault="00BB39DB" w:rsidP="000701B9">
      <w:pPr>
        <w:spacing w:line="240" w:lineRule="auto"/>
        <w:outlineLvl w:val="0"/>
        <w:rPr>
          <w:rFonts w:ascii="Trebuchet MS" w:hAnsi="Trebuchet MS"/>
          <w:b/>
          <w:sz w:val="24"/>
          <w:szCs w:val="24"/>
        </w:rPr>
      </w:pPr>
      <w:r w:rsidRPr="008E7A79">
        <w:rPr>
          <w:rFonts w:ascii="Trebuchet MS" w:hAnsi="Trebuchet MS"/>
          <w:b/>
          <w:sz w:val="24"/>
          <w:szCs w:val="24"/>
        </w:rPr>
        <w:t>COORDONATORUL PROIECTULUI:</w:t>
      </w:r>
    </w:p>
    <w:p w:rsidR="001864A2" w:rsidRPr="007625F9" w:rsidRDefault="001864A2" w:rsidP="007625F9">
      <w:pPr>
        <w:spacing w:after="0" w:line="276" w:lineRule="auto"/>
        <w:jc w:val="center"/>
        <w:outlineLvl w:val="0"/>
        <w:rPr>
          <w:rFonts w:ascii="Trebuchet MS" w:hAnsi="Trebuchet MS"/>
          <w:b/>
          <w:sz w:val="28"/>
          <w:szCs w:val="24"/>
        </w:rPr>
      </w:pPr>
      <w:r w:rsidRPr="007625F9">
        <w:rPr>
          <w:rFonts w:ascii="Trebuchet MS" w:hAnsi="Trebuchet MS"/>
          <w:b/>
          <w:sz w:val="28"/>
          <w:szCs w:val="24"/>
        </w:rPr>
        <w:t>Ministerul Tineretului și Sportului</w:t>
      </w:r>
    </w:p>
    <w:p w:rsidR="001864A2" w:rsidRPr="007625F9" w:rsidRDefault="001864A2" w:rsidP="007625F9">
      <w:pPr>
        <w:spacing w:after="0" w:line="276" w:lineRule="auto"/>
        <w:jc w:val="center"/>
        <w:outlineLvl w:val="0"/>
        <w:rPr>
          <w:rFonts w:ascii="Trebuchet MS" w:hAnsi="Trebuchet MS"/>
          <w:sz w:val="28"/>
          <w:szCs w:val="24"/>
        </w:rPr>
      </w:pPr>
      <w:r w:rsidRPr="007625F9">
        <w:rPr>
          <w:rFonts w:ascii="Trebuchet MS" w:hAnsi="Trebuchet MS"/>
          <w:b/>
          <w:sz w:val="28"/>
          <w:szCs w:val="24"/>
        </w:rPr>
        <w:t>prin</w:t>
      </w:r>
    </w:p>
    <w:p w:rsidR="00BB39DB" w:rsidRPr="007625F9" w:rsidRDefault="00BB39DB" w:rsidP="007625F9">
      <w:pPr>
        <w:spacing w:after="0" w:line="276" w:lineRule="auto"/>
        <w:jc w:val="center"/>
        <w:outlineLvl w:val="0"/>
        <w:rPr>
          <w:rFonts w:ascii="Trebuchet MS" w:hAnsi="Trebuchet MS"/>
          <w:b/>
          <w:i/>
          <w:sz w:val="28"/>
          <w:szCs w:val="24"/>
        </w:rPr>
      </w:pPr>
      <w:r w:rsidRPr="007625F9">
        <w:rPr>
          <w:rFonts w:ascii="Trebuchet MS" w:hAnsi="Trebuchet MS"/>
          <w:b/>
          <w:i/>
          <w:sz w:val="28"/>
          <w:szCs w:val="24"/>
        </w:rPr>
        <w:t>Institutul Național de Cercetare pentru Sport (I</w:t>
      </w:r>
      <w:r w:rsidR="007625F9" w:rsidRPr="007625F9">
        <w:rPr>
          <w:rFonts w:ascii="Trebuchet MS" w:hAnsi="Trebuchet MS"/>
          <w:b/>
          <w:i/>
          <w:sz w:val="28"/>
          <w:szCs w:val="24"/>
        </w:rPr>
        <w:t>.</w:t>
      </w:r>
      <w:r w:rsidRPr="007625F9">
        <w:rPr>
          <w:rFonts w:ascii="Trebuchet MS" w:hAnsi="Trebuchet MS"/>
          <w:b/>
          <w:i/>
          <w:sz w:val="28"/>
          <w:szCs w:val="24"/>
        </w:rPr>
        <w:t>N</w:t>
      </w:r>
      <w:r w:rsidR="007625F9" w:rsidRPr="007625F9">
        <w:rPr>
          <w:rFonts w:ascii="Trebuchet MS" w:hAnsi="Trebuchet MS"/>
          <w:b/>
          <w:i/>
          <w:sz w:val="28"/>
          <w:szCs w:val="24"/>
        </w:rPr>
        <w:t>.</w:t>
      </w:r>
      <w:r w:rsidRPr="007625F9">
        <w:rPr>
          <w:rFonts w:ascii="Trebuchet MS" w:hAnsi="Trebuchet MS"/>
          <w:b/>
          <w:i/>
          <w:sz w:val="28"/>
          <w:szCs w:val="24"/>
        </w:rPr>
        <w:t>C</w:t>
      </w:r>
      <w:r w:rsidR="007625F9" w:rsidRPr="007625F9">
        <w:rPr>
          <w:rFonts w:ascii="Trebuchet MS" w:hAnsi="Trebuchet MS"/>
          <w:b/>
          <w:i/>
          <w:sz w:val="28"/>
          <w:szCs w:val="24"/>
        </w:rPr>
        <w:t>.</w:t>
      </w:r>
      <w:r w:rsidRPr="007625F9">
        <w:rPr>
          <w:rFonts w:ascii="Trebuchet MS" w:hAnsi="Trebuchet MS"/>
          <w:b/>
          <w:i/>
          <w:sz w:val="28"/>
          <w:szCs w:val="24"/>
        </w:rPr>
        <w:t>S</w:t>
      </w:r>
      <w:r w:rsidR="007625F9" w:rsidRPr="007625F9">
        <w:rPr>
          <w:rFonts w:ascii="Trebuchet MS" w:hAnsi="Trebuchet MS"/>
          <w:b/>
          <w:i/>
          <w:sz w:val="28"/>
          <w:szCs w:val="24"/>
        </w:rPr>
        <w:t>.</w:t>
      </w:r>
      <w:r w:rsidRPr="007625F9">
        <w:rPr>
          <w:rFonts w:ascii="Trebuchet MS" w:hAnsi="Trebuchet MS"/>
          <w:b/>
          <w:i/>
          <w:sz w:val="28"/>
          <w:szCs w:val="24"/>
        </w:rPr>
        <w:t>)</w:t>
      </w:r>
    </w:p>
    <w:p w:rsidR="00BB39DB" w:rsidRPr="008E7A79" w:rsidRDefault="00BB39DB" w:rsidP="008D7202">
      <w:pPr>
        <w:spacing w:line="240" w:lineRule="auto"/>
        <w:jc w:val="both"/>
        <w:outlineLvl w:val="0"/>
        <w:rPr>
          <w:rFonts w:ascii="Trebuchet MS" w:hAnsi="Trebuchet MS"/>
          <w:b/>
          <w:sz w:val="24"/>
          <w:szCs w:val="24"/>
        </w:rPr>
      </w:pPr>
    </w:p>
    <w:p w:rsidR="00BB39DB" w:rsidRPr="007625F9" w:rsidRDefault="00BB39DB" w:rsidP="007625F9">
      <w:pPr>
        <w:spacing w:line="276" w:lineRule="auto"/>
        <w:jc w:val="both"/>
        <w:outlineLvl w:val="0"/>
        <w:rPr>
          <w:rFonts w:ascii="Trebuchet MS" w:hAnsi="Trebuchet MS"/>
          <w:b/>
          <w:sz w:val="24"/>
          <w:szCs w:val="24"/>
        </w:rPr>
      </w:pPr>
      <w:r w:rsidRPr="007625F9">
        <w:rPr>
          <w:rFonts w:ascii="Trebuchet MS" w:hAnsi="Trebuchet MS"/>
          <w:b/>
          <w:sz w:val="24"/>
          <w:szCs w:val="24"/>
        </w:rPr>
        <w:t>OBIECTIVUL PROIECTULUI</w:t>
      </w:r>
    </w:p>
    <w:p w:rsidR="00BB39DB" w:rsidRPr="007625F9" w:rsidRDefault="00BB39DB" w:rsidP="003F1A5A">
      <w:pPr>
        <w:spacing w:line="276" w:lineRule="auto"/>
        <w:ind w:firstLine="720"/>
        <w:jc w:val="both"/>
        <w:outlineLvl w:val="0"/>
        <w:rPr>
          <w:rFonts w:ascii="Trebuchet MS" w:hAnsi="Trebuchet MS"/>
          <w:b/>
          <w:sz w:val="24"/>
          <w:szCs w:val="24"/>
        </w:rPr>
      </w:pPr>
      <w:r w:rsidRPr="007625F9">
        <w:rPr>
          <w:rFonts w:ascii="Trebuchet MS" w:hAnsi="Trebuchet MS"/>
          <w:sz w:val="24"/>
          <w:szCs w:val="24"/>
        </w:rPr>
        <w:t>Programul BIOMOTRIC are ca principal obiectiv monitorizarea, pe termen lung, a unui set de parametrii antropometrici și de biomotricitate, la nivel național, prin implementarea unei platforme informatice care conectează profesorii de educație fizică din to</w:t>
      </w:r>
      <w:r w:rsidR="00383C6A">
        <w:rPr>
          <w:rFonts w:ascii="Trebuchet MS" w:hAnsi="Trebuchet MS"/>
          <w:sz w:val="24"/>
          <w:szCs w:val="24"/>
        </w:rPr>
        <w:t>ate unitățile de învăţământ preuniversitar</w:t>
      </w:r>
      <w:r w:rsidRPr="007625F9">
        <w:rPr>
          <w:rFonts w:ascii="Trebuchet MS" w:hAnsi="Trebuchet MS"/>
          <w:sz w:val="24"/>
          <w:szCs w:val="24"/>
        </w:rPr>
        <w:t xml:space="preserve"> din România: PLATFORMA DE BIOMOTRICITATE.</w:t>
      </w:r>
    </w:p>
    <w:p w:rsidR="00BB39DB" w:rsidRPr="007625F9" w:rsidRDefault="00BB39DB" w:rsidP="007625F9">
      <w:pPr>
        <w:spacing w:line="276" w:lineRule="auto"/>
        <w:jc w:val="both"/>
        <w:outlineLvl w:val="0"/>
        <w:rPr>
          <w:rFonts w:ascii="Trebuchet MS" w:hAnsi="Trebuchet MS"/>
          <w:b/>
          <w:sz w:val="24"/>
          <w:szCs w:val="24"/>
        </w:rPr>
      </w:pPr>
      <w:r w:rsidRPr="007625F9">
        <w:rPr>
          <w:rFonts w:ascii="Trebuchet MS" w:hAnsi="Trebuchet MS"/>
          <w:b/>
          <w:sz w:val="24"/>
          <w:szCs w:val="24"/>
        </w:rPr>
        <w:t>SCOPURILE PROIECTULUI</w:t>
      </w:r>
    </w:p>
    <w:p w:rsidR="00BB39DB" w:rsidRPr="007625F9" w:rsidRDefault="00BB39DB" w:rsidP="003F1A5A">
      <w:pPr>
        <w:spacing w:line="276" w:lineRule="auto"/>
        <w:ind w:firstLine="720"/>
        <w:jc w:val="both"/>
        <w:outlineLvl w:val="0"/>
        <w:rPr>
          <w:rFonts w:ascii="Trebuchet MS" w:hAnsi="Trebuchet MS"/>
          <w:sz w:val="24"/>
          <w:szCs w:val="24"/>
        </w:rPr>
      </w:pPr>
      <w:r w:rsidRPr="007625F9">
        <w:rPr>
          <w:rFonts w:ascii="Trebuchet MS" w:hAnsi="Trebuchet MS"/>
          <w:sz w:val="24"/>
          <w:szCs w:val="24"/>
        </w:rPr>
        <w:t>Prin atingerea obiectivului, I</w:t>
      </w:r>
      <w:r w:rsidR="007625F9">
        <w:rPr>
          <w:rFonts w:ascii="Trebuchet MS" w:hAnsi="Trebuchet MS"/>
          <w:sz w:val="24"/>
          <w:szCs w:val="24"/>
        </w:rPr>
        <w:t>.</w:t>
      </w:r>
      <w:r w:rsidRPr="007625F9">
        <w:rPr>
          <w:rFonts w:ascii="Trebuchet MS" w:hAnsi="Trebuchet MS"/>
          <w:sz w:val="24"/>
          <w:szCs w:val="24"/>
        </w:rPr>
        <w:t>N</w:t>
      </w:r>
      <w:r w:rsidR="007625F9">
        <w:rPr>
          <w:rFonts w:ascii="Trebuchet MS" w:hAnsi="Trebuchet MS"/>
          <w:sz w:val="24"/>
          <w:szCs w:val="24"/>
        </w:rPr>
        <w:t>.</w:t>
      </w:r>
      <w:r w:rsidRPr="007625F9">
        <w:rPr>
          <w:rFonts w:ascii="Trebuchet MS" w:hAnsi="Trebuchet MS"/>
          <w:sz w:val="24"/>
          <w:szCs w:val="24"/>
        </w:rPr>
        <w:t>C</w:t>
      </w:r>
      <w:r w:rsidR="007625F9">
        <w:rPr>
          <w:rFonts w:ascii="Trebuchet MS" w:hAnsi="Trebuchet MS"/>
          <w:sz w:val="24"/>
          <w:szCs w:val="24"/>
        </w:rPr>
        <w:t>.</w:t>
      </w:r>
      <w:r w:rsidRPr="007625F9">
        <w:rPr>
          <w:rFonts w:ascii="Trebuchet MS" w:hAnsi="Trebuchet MS"/>
          <w:sz w:val="24"/>
          <w:szCs w:val="24"/>
        </w:rPr>
        <w:t>S</w:t>
      </w:r>
      <w:r w:rsidR="007625F9">
        <w:rPr>
          <w:rFonts w:ascii="Trebuchet MS" w:hAnsi="Trebuchet MS"/>
          <w:sz w:val="24"/>
          <w:szCs w:val="24"/>
        </w:rPr>
        <w:t>.</w:t>
      </w:r>
      <w:r w:rsidRPr="007625F9">
        <w:rPr>
          <w:rFonts w:ascii="Trebuchet MS" w:hAnsi="Trebuchet MS"/>
          <w:sz w:val="24"/>
          <w:szCs w:val="24"/>
        </w:rPr>
        <w:t xml:space="preserve"> va putea determina cu precizie și va putea comunica partenerilor săi instituționali, o serie de date de interes național privind starea de sănătate fizică a populației </w:t>
      </w:r>
      <w:r w:rsidR="001864A2" w:rsidRPr="007625F9">
        <w:rPr>
          <w:rFonts w:ascii="Trebuchet MS" w:hAnsi="Trebuchet MS"/>
          <w:sz w:val="24"/>
          <w:szCs w:val="24"/>
        </w:rPr>
        <w:t xml:space="preserve">scolare </w:t>
      </w:r>
      <w:r w:rsidRPr="007625F9">
        <w:rPr>
          <w:rFonts w:ascii="Trebuchet MS" w:hAnsi="Trebuchet MS"/>
          <w:sz w:val="24"/>
          <w:szCs w:val="24"/>
        </w:rPr>
        <w:t>din România și perspectivele de evoluție a performanței sportive și, în general, a performanței umane. Scopurile generale ale Proiectului sunt de a:</w:t>
      </w:r>
    </w:p>
    <w:p w:rsidR="00BB39DB" w:rsidRPr="007625F9" w:rsidRDefault="00BB39DB" w:rsidP="007625F9">
      <w:pPr>
        <w:pStyle w:val="ListParagraph"/>
        <w:numPr>
          <w:ilvl w:val="0"/>
          <w:numId w:val="39"/>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îmbunătăți starea generală de sănătate a populației – prevenția bolilor sedentarismului la populația tânără;</w:t>
      </w:r>
    </w:p>
    <w:p w:rsidR="00BB39DB" w:rsidRPr="007625F9" w:rsidRDefault="00BB39DB" w:rsidP="007625F9">
      <w:pPr>
        <w:pStyle w:val="ListParagraph"/>
        <w:numPr>
          <w:ilvl w:val="0"/>
          <w:numId w:val="39"/>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crește prin sport prevenția afecțiunilor generale;</w:t>
      </w:r>
    </w:p>
    <w:p w:rsidR="00BB39DB" w:rsidRPr="007625F9" w:rsidRDefault="00BB39DB" w:rsidP="007625F9">
      <w:pPr>
        <w:pStyle w:val="ListParagraph"/>
        <w:numPr>
          <w:ilvl w:val="0"/>
          <w:numId w:val="39"/>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crește potențialul de performanță fizică;</w:t>
      </w:r>
    </w:p>
    <w:p w:rsidR="00BB39DB" w:rsidRPr="007625F9" w:rsidRDefault="00BB39DB" w:rsidP="007625F9">
      <w:pPr>
        <w:pStyle w:val="ListParagraph"/>
        <w:numPr>
          <w:ilvl w:val="0"/>
          <w:numId w:val="39"/>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contribui la creșterea calității selecției pentru sportul de performanță;</w:t>
      </w:r>
    </w:p>
    <w:p w:rsidR="00BB39DB" w:rsidRPr="007625F9" w:rsidRDefault="00BB39DB" w:rsidP="007625F9">
      <w:pPr>
        <w:pStyle w:val="ListParagraph"/>
        <w:numPr>
          <w:ilvl w:val="0"/>
          <w:numId w:val="39"/>
        </w:numPr>
        <w:spacing w:before="240" w:line="276" w:lineRule="auto"/>
        <w:jc w:val="both"/>
        <w:rPr>
          <w:rFonts w:ascii="Trebuchet MS" w:hAnsi="Trebuchet MS" w:cs="Times New Roman"/>
          <w:sz w:val="24"/>
          <w:szCs w:val="24"/>
        </w:rPr>
      </w:pPr>
      <w:r w:rsidRPr="007625F9">
        <w:rPr>
          <w:rFonts w:ascii="Trebuchet MS" w:hAnsi="Trebuchet MS" w:cs="Times New Roman"/>
          <w:sz w:val="24"/>
          <w:szCs w:val="24"/>
        </w:rPr>
        <w:t>contribui la creșterea calității selecției pentru profesii care implică efort și rezistență fizică.</w:t>
      </w:r>
    </w:p>
    <w:p w:rsidR="007625F9" w:rsidRDefault="007625F9" w:rsidP="007625F9">
      <w:pPr>
        <w:spacing w:line="276" w:lineRule="auto"/>
        <w:jc w:val="both"/>
        <w:rPr>
          <w:rFonts w:ascii="Trebuchet MS" w:hAnsi="Trebuchet MS"/>
          <w:b/>
          <w:sz w:val="24"/>
          <w:szCs w:val="24"/>
        </w:rPr>
      </w:pPr>
    </w:p>
    <w:p w:rsidR="007625F9" w:rsidRDefault="007625F9" w:rsidP="007625F9">
      <w:pPr>
        <w:spacing w:line="276" w:lineRule="auto"/>
        <w:jc w:val="both"/>
        <w:rPr>
          <w:rFonts w:ascii="Trebuchet MS" w:hAnsi="Trebuchet MS"/>
          <w:b/>
          <w:sz w:val="24"/>
          <w:szCs w:val="24"/>
        </w:rPr>
      </w:pPr>
    </w:p>
    <w:p w:rsidR="00BB39DB" w:rsidRPr="007625F9" w:rsidRDefault="00BB39DB" w:rsidP="007625F9">
      <w:pPr>
        <w:spacing w:line="276" w:lineRule="auto"/>
        <w:jc w:val="both"/>
        <w:rPr>
          <w:rFonts w:ascii="Trebuchet MS" w:hAnsi="Trebuchet MS"/>
          <w:b/>
          <w:sz w:val="24"/>
          <w:szCs w:val="24"/>
        </w:rPr>
      </w:pPr>
      <w:r w:rsidRPr="007625F9">
        <w:rPr>
          <w:rFonts w:ascii="Trebuchet MS" w:hAnsi="Trebuchet MS"/>
          <w:b/>
          <w:sz w:val="24"/>
          <w:szCs w:val="24"/>
        </w:rPr>
        <w:lastRenderedPageBreak/>
        <w:t>IMPLEMENTARE ȘI OPERARE</w:t>
      </w:r>
    </w:p>
    <w:p w:rsidR="00BB39DB" w:rsidRPr="00211C07" w:rsidRDefault="00211C07" w:rsidP="003F1A5A">
      <w:pPr>
        <w:spacing w:line="276" w:lineRule="auto"/>
        <w:ind w:firstLine="720"/>
        <w:jc w:val="both"/>
        <w:rPr>
          <w:rFonts w:ascii="Trebuchet MS" w:hAnsi="Trebuchet MS" w:cs="Times New Roman"/>
          <w:color w:val="000000" w:themeColor="text1"/>
          <w:sz w:val="24"/>
          <w:szCs w:val="24"/>
        </w:rPr>
      </w:pPr>
      <w:r w:rsidRPr="00211C07">
        <w:rPr>
          <w:rFonts w:ascii="Trebuchet MS" w:hAnsi="Trebuchet MS"/>
          <w:color w:val="000000" w:themeColor="text1"/>
          <w:sz w:val="24"/>
          <w:szCs w:val="24"/>
        </w:rPr>
        <w:t>Obiectivul Programului BIOMOTRIC se realizează prin utilizarea</w:t>
      </w:r>
      <w:r w:rsidR="00BB39DB" w:rsidRPr="00211C07">
        <w:rPr>
          <w:rFonts w:ascii="Trebuchet MS" w:hAnsi="Trebuchet MS"/>
          <w:color w:val="000000" w:themeColor="text1"/>
          <w:sz w:val="24"/>
          <w:szCs w:val="24"/>
        </w:rPr>
        <w:t xml:space="preserve"> platforme</w:t>
      </w:r>
      <w:r w:rsidRPr="00211C07">
        <w:rPr>
          <w:rFonts w:ascii="Trebuchet MS" w:hAnsi="Trebuchet MS"/>
          <w:color w:val="000000" w:themeColor="text1"/>
          <w:sz w:val="24"/>
          <w:szCs w:val="24"/>
        </w:rPr>
        <w:t>i</w:t>
      </w:r>
      <w:r w:rsidR="00BB39DB" w:rsidRPr="00211C07">
        <w:rPr>
          <w:rFonts w:ascii="Trebuchet MS" w:hAnsi="Trebuchet MS"/>
          <w:color w:val="000000" w:themeColor="text1"/>
          <w:sz w:val="24"/>
          <w:szCs w:val="24"/>
        </w:rPr>
        <w:t xml:space="preserve"> informatice </w:t>
      </w:r>
      <w:r w:rsidRPr="00211C07">
        <w:rPr>
          <w:rFonts w:ascii="Trebuchet MS" w:hAnsi="Trebuchet MS"/>
          <w:color w:val="000000" w:themeColor="text1"/>
          <w:sz w:val="24"/>
          <w:szCs w:val="24"/>
        </w:rPr>
        <w:t>integrate (PLATFORMA BIOMOTRIC).</w:t>
      </w:r>
      <w:r w:rsidR="00BB39DB" w:rsidRPr="00211C07">
        <w:rPr>
          <w:rFonts w:ascii="Trebuchet MS" w:hAnsi="Trebuchet MS"/>
          <w:color w:val="000000" w:themeColor="text1"/>
          <w:sz w:val="24"/>
          <w:szCs w:val="24"/>
        </w:rPr>
        <w:t xml:space="preserve"> </w:t>
      </w:r>
    </w:p>
    <w:p w:rsidR="00BB39DB" w:rsidRPr="007625F9" w:rsidRDefault="00BB39DB" w:rsidP="007625F9">
      <w:pPr>
        <w:pStyle w:val="ListParagraph"/>
        <w:numPr>
          <w:ilvl w:val="0"/>
          <w:numId w:val="44"/>
        </w:numPr>
        <w:spacing w:after="0" w:line="276" w:lineRule="auto"/>
        <w:jc w:val="both"/>
        <w:rPr>
          <w:rFonts w:ascii="Trebuchet MS" w:hAnsi="Trebuchet MS" w:cs="Times New Roman"/>
          <w:b/>
          <w:i/>
          <w:sz w:val="24"/>
          <w:szCs w:val="24"/>
        </w:rPr>
      </w:pPr>
      <w:r w:rsidRPr="007625F9">
        <w:rPr>
          <w:rFonts w:ascii="Trebuchet MS" w:hAnsi="Trebuchet MS" w:cs="Times New Roman"/>
          <w:b/>
          <w:i/>
          <w:sz w:val="24"/>
          <w:szCs w:val="24"/>
        </w:rPr>
        <w:t>IMPLEMENTAREA PROIECTULUI BIOMOTRIC ÎN UNITĂȚILE DE ÎNVĂȚĂMÂNT PREUNIVERSITAR</w:t>
      </w:r>
    </w:p>
    <w:p w:rsidR="00D64261" w:rsidRPr="007625F9" w:rsidRDefault="00D64261" w:rsidP="003F1A5A">
      <w:pPr>
        <w:spacing w:line="276" w:lineRule="auto"/>
        <w:ind w:firstLine="720"/>
        <w:jc w:val="both"/>
        <w:rPr>
          <w:rFonts w:ascii="Trebuchet MS" w:hAnsi="Trebuchet MS"/>
          <w:sz w:val="24"/>
          <w:szCs w:val="24"/>
        </w:rPr>
      </w:pPr>
      <w:r w:rsidRPr="007625F9">
        <w:rPr>
          <w:rFonts w:ascii="Trebuchet MS" w:hAnsi="Trebuchet MS"/>
          <w:sz w:val="24"/>
          <w:szCs w:val="24"/>
        </w:rPr>
        <w:t>I</w:t>
      </w:r>
      <w:r w:rsidR="003F1A5A">
        <w:rPr>
          <w:rFonts w:ascii="Trebuchet MS" w:hAnsi="Trebuchet MS"/>
          <w:sz w:val="24"/>
          <w:szCs w:val="24"/>
        </w:rPr>
        <w:t>.</w:t>
      </w:r>
      <w:r w:rsidRPr="007625F9">
        <w:rPr>
          <w:rFonts w:ascii="Trebuchet MS" w:hAnsi="Trebuchet MS"/>
          <w:sz w:val="24"/>
          <w:szCs w:val="24"/>
        </w:rPr>
        <w:t>N</w:t>
      </w:r>
      <w:r w:rsidR="003F1A5A">
        <w:rPr>
          <w:rFonts w:ascii="Trebuchet MS" w:hAnsi="Trebuchet MS"/>
          <w:sz w:val="24"/>
          <w:szCs w:val="24"/>
        </w:rPr>
        <w:t>.</w:t>
      </w:r>
      <w:r w:rsidRPr="007625F9">
        <w:rPr>
          <w:rFonts w:ascii="Trebuchet MS" w:hAnsi="Trebuchet MS"/>
          <w:sz w:val="24"/>
          <w:szCs w:val="24"/>
        </w:rPr>
        <w:t>C</w:t>
      </w:r>
      <w:r w:rsidR="003F1A5A">
        <w:rPr>
          <w:rFonts w:ascii="Trebuchet MS" w:hAnsi="Trebuchet MS"/>
          <w:sz w:val="24"/>
          <w:szCs w:val="24"/>
        </w:rPr>
        <w:t>.</w:t>
      </w:r>
      <w:r w:rsidRPr="007625F9">
        <w:rPr>
          <w:rFonts w:ascii="Trebuchet MS" w:hAnsi="Trebuchet MS"/>
          <w:sz w:val="24"/>
          <w:szCs w:val="24"/>
        </w:rPr>
        <w:t>S</w:t>
      </w:r>
      <w:r w:rsidR="003F1A5A">
        <w:rPr>
          <w:rFonts w:ascii="Trebuchet MS" w:hAnsi="Trebuchet MS"/>
          <w:sz w:val="24"/>
          <w:szCs w:val="24"/>
        </w:rPr>
        <w:t>.</w:t>
      </w:r>
      <w:r w:rsidRPr="007625F9">
        <w:rPr>
          <w:rFonts w:ascii="Trebuchet MS" w:hAnsi="Trebuchet MS"/>
          <w:sz w:val="24"/>
          <w:szCs w:val="24"/>
        </w:rPr>
        <w:t xml:space="preserve"> deschide </w:t>
      </w:r>
      <w:r w:rsidR="003F1A5A">
        <w:rPr>
          <w:rFonts w:ascii="Trebuchet MS" w:hAnsi="Trebuchet MS"/>
          <w:sz w:val="24"/>
          <w:szCs w:val="24"/>
        </w:rPr>
        <w:t>Platforma Biomotric către unităţ</w:t>
      </w:r>
      <w:r w:rsidRPr="007625F9">
        <w:rPr>
          <w:rFonts w:ascii="Trebuchet MS" w:hAnsi="Trebuchet MS"/>
          <w:sz w:val="24"/>
          <w:szCs w:val="24"/>
        </w:rPr>
        <w:t>ile de invatamant preuniversitar</w:t>
      </w:r>
      <w:r w:rsidR="008B0033" w:rsidRPr="007625F9">
        <w:rPr>
          <w:rFonts w:ascii="Trebuchet MS" w:hAnsi="Trebuchet MS"/>
          <w:sz w:val="24"/>
          <w:szCs w:val="24"/>
        </w:rPr>
        <w:t>,</w:t>
      </w:r>
      <w:r w:rsidR="001864A2" w:rsidRPr="007625F9">
        <w:rPr>
          <w:rFonts w:ascii="Trebuchet MS" w:hAnsi="Trebuchet MS"/>
          <w:sz w:val="24"/>
          <w:szCs w:val="24"/>
        </w:rPr>
        <w:t xml:space="preserve"> pentru colectarea a 20 de param</w:t>
      </w:r>
      <w:r w:rsidR="008B0033" w:rsidRPr="007625F9">
        <w:rPr>
          <w:rFonts w:ascii="Trebuchet MS" w:hAnsi="Trebuchet MS"/>
          <w:sz w:val="24"/>
          <w:szCs w:val="24"/>
        </w:rPr>
        <w:t>etri de biomotrie, în cadrul testelor sportive prevăzute prin programa de studii.</w:t>
      </w:r>
    </w:p>
    <w:p w:rsidR="00BB39DB" w:rsidRPr="007625F9" w:rsidRDefault="00BB39DB" w:rsidP="003F1A5A">
      <w:pPr>
        <w:spacing w:line="276" w:lineRule="auto"/>
        <w:ind w:firstLine="720"/>
        <w:jc w:val="both"/>
        <w:rPr>
          <w:rFonts w:ascii="Trebuchet MS" w:hAnsi="Trebuchet MS"/>
          <w:sz w:val="24"/>
          <w:szCs w:val="24"/>
        </w:rPr>
      </w:pPr>
      <w:r w:rsidRPr="007625F9">
        <w:rPr>
          <w:rFonts w:ascii="Trebuchet MS" w:hAnsi="Trebuchet MS"/>
          <w:sz w:val="24"/>
          <w:szCs w:val="24"/>
        </w:rPr>
        <w:t>Stocarea acestor parametrii individuali în PLATFORMA DE BIOMOTRICITATE, urmată de interpretarea științifică a acestora de către I</w:t>
      </w:r>
      <w:r w:rsidR="003F1A5A">
        <w:rPr>
          <w:rFonts w:ascii="Trebuchet MS" w:hAnsi="Trebuchet MS"/>
          <w:sz w:val="24"/>
          <w:szCs w:val="24"/>
        </w:rPr>
        <w:t>.</w:t>
      </w:r>
      <w:r w:rsidRPr="007625F9">
        <w:rPr>
          <w:rFonts w:ascii="Trebuchet MS" w:hAnsi="Trebuchet MS"/>
          <w:sz w:val="24"/>
          <w:szCs w:val="24"/>
        </w:rPr>
        <w:t>N</w:t>
      </w:r>
      <w:r w:rsidR="003F1A5A">
        <w:rPr>
          <w:rFonts w:ascii="Trebuchet MS" w:hAnsi="Trebuchet MS"/>
          <w:sz w:val="24"/>
          <w:szCs w:val="24"/>
        </w:rPr>
        <w:t>.</w:t>
      </w:r>
      <w:r w:rsidRPr="007625F9">
        <w:rPr>
          <w:rFonts w:ascii="Trebuchet MS" w:hAnsi="Trebuchet MS"/>
          <w:sz w:val="24"/>
          <w:szCs w:val="24"/>
        </w:rPr>
        <w:t>C</w:t>
      </w:r>
      <w:r w:rsidR="003F1A5A">
        <w:rPr>
          <w:rFonts w:ascii="Trebuchet MS" w:hAnsi="Trebuchet MS"/>
          <w:sz w:val="24"/>
          <w:szCs w:val="24"/>
        </w:rPr>
        <w:t>.</w:t>
      </w:r>
      <w:r w:rsidRPr="007625F9">
        <w:rPr>
          <w:rFonts w:ascii="Trebuchet MS" w:hAnsi="Trebuchet MS"/>
          <w:sz w:val="24"/>
          <w:szCs w:val="24"/>
        </w:rPr>
        <w:t>S</w:t>
      </w:r>
      <w:r w:rsidR="003F1A5A">
        <w:rPr>
          <w:rFonts w:ascii="Trebuchet MS" w:hAnsi="Trebuchet MS"/>
          <w:sz w:val="24"/>
          <w:szCs w:val="24"/>
        </w:rPr>
        <w:t>.</w:t>
      </w:r>
      <w:r w:rsidRPr="007625F9">
        <w:rPr>
          <w:rFonts w:ascii="Trebuchet MS" w:hAnsi="Trebuchet MS"/>
          <w:sz w:val="24"/>
          <w:szCs w:val="24"/>
        </w:rPr>
        <w:t>, furnizează rezultatul principal al Proiectului: ANUARUL DE BIOMOTRICITATE.</w:t>
      </w:r>
    </w:p>
    <w:p w:rsidR="00BB39DB" w:rsidRPr="007625F9" w:rsidRDefault="00BB39DB" w:rsidP="003F1A5A">
      <w:pPr>
        <w:spacing w:line="276" w:lineRule="auto"/>
        <w:ind w:firstLine="720"/>
        <w:jc w:val="both"/>
        <w:rPr>
          <w:rFonts w:ascii="Trebuchet MS" w:hAnsi="Trebuchet MS"/>
          <w:sz w:val="24"/>
          <w:szCs w:val="24"/>
        </w:rPr>
      </w:pPr>
      <w:r w:rsidRPr="007625F9">
        <w:rPr>
          <w:rFonts w:ascii="Trebuchet MS" w:hAnsi="Trebuchet MS"/>
          <w:sz w:val="24"/>
          <w:szCs w:val="24"/>
        </w:rPr>
        <w:t>Pentru implementarea proiectului sunt necesare:</w:t>
      </w:r>
    </w:p>
    <w:p w:rsidR="00BB39DB" w:rsidRPr="007625F9" w:rsidRDefault="00BB39DB" w:rsidP="007625F9">
      <w:pPr>
        <w:pStyle w:val="ListParagraph"/>
        <w:numPr>
          <w:ilvl w:val="0"/>
          <w:numId w:val="41"/>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 xml:space="preserve">Asigurarea achizițiilor de date în școli, urmând protocoalele comunicate profesorilor de educație fizică prin tutorialele platformei. </w:t>
      </w:r>
      <w:r w:rsidR="00836431" w:rsidRPr="007625F9">
        <w:rPr>
          <w:rFonts w:ascii="Trebuchet MS" w:hAnsi="Trebuchet MS" w:cs="Times New Roman"/>
          <w:sz w:val="24"/>
          <w:szCs w:val="24"/>
        </w:rPr>
        <w:t xml:space="preserve">Colectarea datelor se face prin intermediul Platformei BIOMOTRIC. </w:t>
      </w:r>
    </w:p>
    <w:p w:rsidR="00BB39DB" w:rsidRPr="007625F9" w:rsidRDefault="00BB39DB" w:rsidP="007625F9">
      <w:pPr>
        <w:pStyle w:val="ListParagraph"/>
        <w:numPr>
          <w:ilvl w:val="0"/>
          <w:numId w:val="41"/>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În conformitate cu prevederile din Protocolul de colaborare, I</w:t>
      </w:r>
      <w:r w:rsidR="003F1A5A">
        <w:rPr>
          <w:rFonts w:ascii="Trebuchet MS" w:hAnsi="Trebuchet MS" w:cs="Times New Roman"/>
          <w:sz w:val="24"/>
          <w:szCs w:val="24"/>
        </w:rPr>
        <w:t>.</w:t>
      </w:r>
      <w:r w:rsidRPr="007625F9">
        <w:rPr>
          <w:rFonts w:ascii="Trebuchet MS" w:hAnsi="Trebuchet MS" w:cs="Times New Roman"/>
          <w:sz w:val="24"/>
          <w:szCs w:val="24"/>
        </w:rPr>
        <w:t>N</w:t>
      </w:r>
      <w:r w:rsidR="003F1A5A">
        <w:rPr>
          <w:rFonts w:ascii="Trebuchet MS" w:hAnsi="Trebuchet MS" w:cs="Times New Roman"/>
          <w:sz w:val="24"/>
          <w:szCs w:val="24"/>
        </w:rPr>
        <w:t>.</w:t>
      </w:r>
      <w:r w:rsidRPr="007625F9">
        <w:rPr>
          <w:rFonts w:ascii="Trebuchet MS" w:hAnsi="Trebuchet MS" w:cs="Times New Roman"/>
          <w:sz w:val="24"/>
          <w:szCs w:val="24"/>
        </w:rPr>
        <w:t>C</w:t>
      </w:r>
      <w:r w:rsidR="003F1A5A">
        <w:rPr>
          <w:rFonts w:ascii="Trebuchet MS" w:hAnsi="Trebuchet MS" w:cs="Times New Roman"/>
          <w:sz w:val="24"/>
          <w:szCs w:val="24"/>
        </w:rPr>
        <w:t>.</w:t>
      </w:r>
      <w:r w:rsidRPr="007625F9">
        <w:rPr>
          <w:rFonts w:ascii="Trebuchet MS" w:hAnsi="Trebuchet MS" w:cs="Times New Roman"/>
          <w:sz w:val="24"/>
          <w:szCs w:val="24"/>
        </w:rPr>
        <w:t>S</w:t>
      </w:r>
      <w:r w:rsidR="003F1A5A">
        <w:rPr>
          <w:rFonts w:ascii="Trebuchet MS" w:hAnsi="Trebuchet MS" w:cs="Times New Roman"/>
          <w:sz w:val="24"/>
          <w:szCs w:val="24"/>
        </w:rPr>
        <w:t>.</w:t>
      </w:r>
      <w:r w:rsidRPr="007625F9">
        <w:rPr>
          <w:rFonts w:ascii="Trebuchet MS" w:hAnsi="Trebuchet MS" w:cs="Times New Roman"/>
          <w:sz w:val="24"/>
          <w:szCs w:val="24"/>
        </w:rPr>
        <w:t xml:space="preserve"> va asigura respectare</w:t>
      </w:r>
      <w:r w:rsidR="003F1A5A">
        <w:rPr>
          <w:rFonts w:ascii="Trebuchet MS" w:hAnsi="Trebuchet MS" w:cs="Times New Roman"/>
          <w:sz w:val="24"/>
          <w:szCs w:val="24"/>
        </w:rPr>
        <w:t>a</w:t>
      </w:r>
      <w:r w:rsidRPr="007625F9">
        <w:rPr>
          <w:rFonts w:ascii="Trebuchet MS" w:hAnsi="Trebuchet MS" w:cs="Times New Roman"/>
          <w:sz w:val="24"/>
          <w:szCs w:val="24"/>
        </w:rPr>
        <w:t xml:space="preserve"> prevederilor legii nr. 677/2001 privind prelucrarea datelor cu caracter personal astfel:</w:t>
      </w:r>
    </w:p>
    <w:p w:rsidR="00BB39DB" w:rsidRPr="007625F9" w:rsidRDefault="00BB39DB" w:rsidP="007625F9">
      <w:pPr>
        <w:pStyle w:val="ListParagraph"/>
        <w:numPr>
          <w:ilvl w:val="1"/>
          <w:numId w:val="41"/>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Postarea</w:t>
      </w:r>
      <w:r w:rsidR="003F1A5A">
        <w:rPr>
          <w:rFonts w:ascii="Trebuchet MS" w:hAnsi="Trebuchet MS" w:cs="Times New Roman"/>
          <w:sz w:val="24"/>
          <w:szCs w:val="24"/>
        </w:rPr>
        <w:t>,</w:t>
      </w:r>
      <w:r w:rsidRPr="007625F9">
        <w:rPr>
          <w:rFonts w:ascii="Trebuchet MS" w:hAnsi="Trebuchet MS" w:cs="Times New Roman"/>
          <w:sz w:val="24"/>
          <w:szCs w:val="24"/>
        </w:rPr>
        <w:t xml:space="preserve"> prin site-urile</w:t>
      </w:r>
      <w:r w:rsidR="00836431" w:rsidRPr="007625F9">
        <w:rPr>
          <w:rFonts w:ascii="Trebuchet MS" w:hAnsi="Trebuchet MS" w:cs="Times New Roman"/>
          <w:sz w:val="24"/>
          <w:szCs w:val="24"/>
        </w:rPr>
        <w:t xml:space="preserve"> M</w:t>
      </w:r>
      <w:r w:rsidR="003F1A5A">
        <w:rPr>
          <w:rFonts w:ascii="Trebuchet MS" w:hAnsi="Trebuchet MS" w:cs="Times New Roman"/>
          <w:sz w:val="24"/>
          <w:szCs w:val="24"/>
        </w:rPr>
        <w:t>.</w:t>
      </w:r>
      <w:r w:rsidR="00836431" w:rsidRPr="007625F9">
        <w:rPr>
          <w:rFonts w:ascii="Trebuchet MS" w:hAnsi="Trebuchet MS" w:cs="Times New Roman"/>
          <w:sz w:val="24"/>
          <w:szCs w:val="24"/>
        </w:rPr>
        <w:t>E</w:t>
      </w:r>
      <w:r w:rsidR="003F1A5A">
        <w:rPr>
          <w:rFonts w:ascii="Trebuchet MS" w:hAnsi="Trebuchet MS" w:cs="Times New Roman"/>
          <w:sz w:val="24"/>
          <w:szCs w:val="24"/>
        </w:rPr>
        <w:t>.</w:t>
      </w:r>
      <w:r w:rsidR="008D7202" w:rsidRPr="007625F9">
        <w:rPr>
          <w:rFonts w:ascii="Trebuchet MS" w:hAnsi="Trebuchet MS" w:cs="Times New Roman"/>
          <w:sz w:val="24"/>
          <w:szCs w:val="24"/>
        </w:rPr>
        <w:t>N</w:t>
      </w:r>
      <w:r w:rsidR="003F1A5A">
        <w:rPr>
          <w:rFonts w:ascii="Trebuchet MS" w:hAnsi="Trebuchet MS" w:cs="Times New Roman"/>
          <w:sz w:val="24"/>
          <w:szCs w:val="24"/>
        </w:rPr>
        <w:t>.</w:t>
      </w:r>
      <w:r w:rsidR="00836431" w:rsidRPr="007625F9">
        <w:rPr>
          <w:rFonts w:ascii="Trebuchet MS" w:hAnsi="Trebuchet MS" w:cs="Times New Roman"/>
          <w:sz w:val="24"/>
          <w:szCs w:val="24"/>
        </w:rPr>
        <w:t>C</w:t>
      </w:r>
      <w:r w:rsidR="003F1A5A">
        <w:rPr>
          <w:rFonts w:ascii="Trebuchet MS" w:hAnsi="Trebuchet MS" w:cs="Times New Roman"/>
          <w:sz w:val="24"/>
          <w:szCs w:val="24"/>
        </w:rPr>
        <w:t>.</w:t>
      </w:r>
      <w:r w:rsidR="00836431" w:rsidRPr="007625F9">
        <w:rPr>
          <w:rFonts w:ascii="Trebuchet MS" w:hAnsi="Trebuchet MS" w:cs="Times New Roman"/>
          <w:sz w:val="24"/>
          <w:szCs w:val="24"/>
        </w:rPr>
        <w:t>S</w:t>
      </w:r>
      <w:r w:rsidR="003F1A5A">
        <w:rPr>
          <w:rFonts w:ascii="Trebuchet MS" w:hAnsi="Trebuchet MS" w:cs="Times New Roman"/>
          <w:sz w:val="24"/>
          <w:szCs w:val="24"/>
        </w:rPr>
        <w:t>.</w:t>
      </w:r>
      <w:r w:rsidR="00836431" w:rsidRPr="007625F9">
        <w:rPr>
          <w:rFonts w:ascii="Trebuchet MS" w:hAnsi="Trebuchet MS" w:cs="Times New Roman"/>
          <w:sz w:val="24"/>
          <w:szCs w:val="24"/>
        </w:rPr>
        <w:t>, M</w:t>
      </w:r>
      <w:r w:rsidR="003F1A5A">
        <w:rPr>
          <w:rFonts w:ascii="Trebuchet MS" w:hAnsi="Trebuchet MS" w:cs="Times New Roman"/>
          <w:sz w:val="24"/>
          <w:szCs w:val="24"/>
        </w:rPr>
        <w:t>.</w:t>
      </w:r>
      <w:r w:rsidR="00836431" w:rsidRPr="007625F9">
        <w:rPr>
          <w:rFonts w:ascii="Trebuchet MS" w:hAnsi="Trebuchet MS" w:cs="Times New Roman"/>
          <w:sz w:val="24"/>
          <w:szCs w:val="24"/>
        </w:rPr>
        <w:t>T</w:t>
      </w:r>
      <w:r w:rsidR="003F1A5A">
        <w:rPr>
          <w:rFonts w:ascii="Trebuchet MS" w:hAnsi="Trebuchet MS" w:cs="Times New Roman"/>
          <w:sz w:val="24"/>
          <w:szCs w:val="24"/>
        </w:rPr>
        <w:t>.</w:t>
      </w:r>
      <w:r w:rsidR="00836431" w:rsidRPr="007625F9">
        <w:rPr>
          <w:rFonts w:ascii="Trebuchet MS" w:hAnsi="Trebuchet MS" w:cs="Times New Roman"/>
          <w:sz w:val="24"/>
          <w:szCs w:val="24"/>
        </w:rPr>
        <w:t>S</w:t>
      </w:r>
      <w:r w:rsidR="003F1A5A">
        <w:rPr>
          <w:rFonts w:ascii="Trebuchet MS" w:hAnsi="Trebuchet MS" w:cs="Times New Roman"/>
          <w:sz w:val="24"/>
          <w:szCs w:val="24"/>
        </w:rPr>
        <w:t>.</w:t>
      </w:r>
      <w:r w:rsidR="00836431" w:rsidRPr="007625F9">
        <w:rPr>
          <w:rFonts w:ascii="Trebuchet MS" w:hAnsi="Trebuchet MS" w:cs="Times New Roman"/>
          <w:sz w:val="24"/>
          <w:szCs w:val="24"/>
        </w:rPr>
        <w:t xml:space="preserve"> și</w:t>
      </w:r>
      <w:r w:rsidRPr="007625F9">
        <w:rPr>
          <w:rFonts w:ascii="Trebuchet MS" w:hAnsi="Trebuchet MS" w:cs="Times New Roman"/>
          <w:sz w:val="24"/>
          <w:szCs w:val="24"/>
        </w:rPr>
        <w:t xml:space="preserve"> I</w:t>
      </w:r>
      <w:r w:rsidR="003F1A5A">
        <w:rPr>
          <w:rFonts w:ascii="Trebuchet MS" w:hAnsi="Trebuchet MS" w:cs="Times New Roman"/>
          <w:sz w:val="24"/>
          <w:szCs w:val="24"/>
        </w:rPr>
        <w:t>.</w:t>
      </w:r>
      <w:r w:rsidRPr="007625F9">
        <w:rPr>
          <w:rFonts w:ascii="Trebuchet MS" w:hAnsi="Trebuchet MS" w:cs="Times New Roman"/>
          <w:sz w:val="24"/>
          <w:szCs w:val="24"/>
        </w:rPr>
        <w:t>N</w:t>
      </w:r>
      <w:r w:rsidR="003F1A5A">
        <w:rPr>
          <w:rFonts w:ascii="Trebuchet MS" w:hAnsi="Trebuchet MS" w:cs="Times New Roman"/>
          <w:sz w:val="24"/>
          <w:szCs w:val="24"/>
        </w:rPr>
        <w:t>.</w:t>
      </w:r>
      <w:r w:rsidRPr="007625F9">
        <w:rPr>
          <w:rFonts w:ascii="Trebuchet MS" w:hAnsi="Trebuchet MS" w:cs="Times New Roman"/>
          <w:sz w:val="24"/>
          <w:szCs w:val="24"/>
        </w:rPr>
        <w:t>C</w:t>
      </w:r>
      <w:r w:rsidR="003F1A5A">
        <w:rPr>
          <w:rFonts w:ascii="Trebuchet MS" w:hAnsi="Trebuchet MS" w:cs="Times New Roman"/>
          <w:sz w:val="24"/>
          <w:szCs w:val="24"/>
        </w:rPr>
        <w:t>.</w:t>
      </w:r>
      <w:r w:rsidRPr="007625F9">
        <w:rPr>
          <w:rFonts w:ascii="Trebuchet MS" w:hAnsi="Trebuchet MS" w:cs="Times New Roman"/>
          <w:sz w:val="24"/>
          <w:szCs w:val="24"/>
        </w:rPr>
        <w:t>S</w:t>
      </w:r>
      <w:r w:rsidR="003F1A5A">
        <w:rPr>
          <w:rFonts w:ascii="Trebuchet MS" w:hAnsi="Trebuchet MS" w:cs="Times New Roman"/>
          <w:sz w:val="24"/>
          <w:szCs w:val="24"/>
        </w:rPr>
        <w:t>.</w:t>
      </w:r>
      <w:r w:rsidRPr="007625F9">
        <w:rPr>
          <w:rFonts w:ascii="Trebuchet MS" w:hAnsi="Trebuchet MS" w:cs="Times New Roman"/>
          <w:sz w:val="24"/>
          <w:szCs w:val="24"/>
        </w:rPr>
        <w:t xml:space="preserve"> și ale instituțiilor partenere</w:t>
      </w:r>
      <w:r w:rsidR="003F1A5A">
        <w:rPr>
          <w:rFonts w:ascii="Trebuchet MS" w:hAnsi="Trebuchet MS" w:cs="Times New Roman"/>
          <w:sz w:val="24"/>
          <w:szCs w:val="24"/>
        </w:rPr>
        <w:t>,</w:t>
      </w:r>
      <w:r w:rsidRPr="007625F9">
        <w:rPr>
          <w:rFonts w:ascii="Trebuchet MS" w:hAnsi="Trebuchet MS" w:cs="Times New Roman"/>
          <w:sz w:val="24"/>
          <w:szCs w:val="24"/>
        </w:rPr>
        <w:t xml:space="preserve"> a informării asupra prelucrării datelor prin programul BIOMOTRIC;</w:t>
      </w:r>
    </w:p>
    <w:p w:rsidR="00BB39DB" w:rsidRPr="007625F9" w:rsidRDefault="00BB39DB" w:rsidP="007625F9">
      <w:pPr>
        <w:pStyle w:val="ListParagraph"/>
        <w:numPr>
          <w:ilvl w:val="1"/>
          <w:numId w:val="41"/>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Afișarea</w:t>
      </w:r>
      <w:r w:rsidR="003F1A5A">
        <w:rPr>
          <w:rFonts w:ascii="Trebuchet MS" w:hAnsi="Trebuchet MS" w:cs="Times New Roman"/>
          <w:sz w:val="24"/>
          <w:szCs w:val="24"/>
        </w:rPr>
        <w:t xml:space="preserve"> publică, la avizierele unităţilor de învăţământ</w:t>
      </w:r>
      <w:r w:rsidRPr="007625F9">
        <w:rPr>
          <w:rFonts w:ascii="Trebuchet MS" w:hAnsi="Trebuchet MS" w:cs="Times New Roman"/>
          <w:sz w:val="24"/>
          <w:szCs w:val="24"/>
        </w:rPr>
        <w:t xml:space="preserve"> partenere, a notificării și informării atât a elevilor cât și a părinților sau a tutorilor legal instituiți ai acestora, asupra prelucrării datelor cu caracter personal ale elevilor, prin programul BIOMOTRIC, menționând dreptul acestora de a refuza sau anula acceptul lor privind această prelucrare;</w:t>
      </w:r>
    </w:p>
    <w:p w:rsidR="00BB39DB" w:rsidRPr="007625F9" w:rsidRDefault="00BB39DB" w:rsidP="007625F9">
      <w:pPr>
        <w:pStyle w:val="ListParagraph"/>
        <w:numPr>
          <w:ilvl w:val="1"/>
          <w:numId w:val="41"/>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Solicitarea elevilor majori, respectiv a părinților sau a tutorilor legal instituiți pentru elevii minori, de a semna acordul informat pentru prelucrarea datelor cu caracter personal în cadrul programului BIOMOTRIC, INCS punând la dispoziția profesorilor de educație fizică  formularele necesare. Arhivarea acestei documentații se va realiza de către INCS.</w:t>
      </w:r>
    </w:p>
    <w:p w:rsidR="008D7202" w:rsidRPr="007625F9" w:rsidRDefault="00BB39DB" w:rsidP="007625F9">
      <w:pPr>
        <w:pStyle w:val="ListParagraph"/>
        <w:numPr>
          <w:ilvl w:val="1"/>
          <w:numId w:val="41"/>
        </w:numPr>
        <w:spacing w:after="0" w:line="276" w:lineRule="auto"/>
        <w:jc w:val="both"/>
        <w:rPr>
          <w:rFonts w:ascii="Trebuchet MS" w:hAnsi="Trebuchet MS" w:cs="Times New Roman"/>
          <w:sz w:val="24"/>
          <w:szCs w:val="24"/>
        </w:rPr>
      </w:pPr>
      <w:r w:rsidRPr="007625F9">
        <w:rPr>
          <w:rFonts w:ascii="Trebuchet MS" w:hAnsi="Trebuchet MS" w:cs="Times New Roman"/>
          <w:sz w:val="24"/>
          <w:szCs w:val="24"/>
        </w:rPr>
        <w:t>Împuternicirea expresă a profesorilor de educație fizică, de către I</w:t>
      </w:r>
      <w:r w:rsidR="003F1A5A">
        <w:rPr>
          <w:rFonts w:ascii="Trebuchet MS" w:hAnsi="Trebuchet MS" w:cs="Times New Roman"/>
          <w:sz w:val="24"/>
          <w:szCs w:val="24"/>
        </w:rPr>
        <w:t>.</w:t>
      </w:r>
      <w:r w:rsidRPr="007625F9">
        <w:rPr>
          <w:rFonts w:ascii="Trebuchet MS" w:hAnsi="Trebuchet MS" w:cs="Times New Roman"/>
          <w:sz w:val="24"/>
          <w:szCs w:val="24"/>
        </w:rPr>
        <w:t>N</w:t>
      </w:r>
      <w:r w:rsidR="003F1A5A">
        <w:rPr>
          <w:rFonts w:ascii="Trebuchet MS" w:hAnsi="Trebuchet MS" w:cs="Times New Roman"/>
          <w:sz w:val="24"/>
          <w:szCs w:val="24"/>
        </w:rPr>
        <w:t>.</w:t>
      </w:r>
      <w:r w:rsidRPr="007625F9">
        <w:rPr>
          <w:rFonts w:ascii="Trebuchet MS" w:hAnsi="Trebuchet MS" w:cs="Times New Roman"/>
          <w:sz w:val="24"/>
          <w:szCs w:val="24"/>
        </w:rPr>
        <w:t>C</w:t>
      </w:r>
      <w:r w:rsidR="003F1A5A">
        <w:rPr>
          <w:rFonts w:ascii="Trebuchet MS" w:hAnsi="Trebuchet MS" w:cs="Times New Roman"/>
          <w:sz w:val="24"/>
          <w:szCs w:val="24"/>
        </w:rPr>
        <w:t>.</w:t>
      </w:r>
      <w:r w:rsidRPr="007625F9">
        <w:rPr>
          <w:rFonts w:ascii="Trebuchet MS" w:hAnsi="Trebuchet MS" w:cs="Times New Roman"/>
          <w:sz w:val="24"/>
          <w:szCs w:val="24"/>
        </w:rPr>
        <w:t>S</w:t>
      </w:r>
      <w:r w:rsidR="003F1A5A">
        <w:rPr>
          <w:rFonts w:ascii="Trebuchet MS" w:hAnsi="Trebuchet MS" w:cs="Times New Roman"/>
          <w:sz w:val="24"/>
          <w:szCs w:val="24"/>
        </w:rPr>
        <w:t>.</w:t>
      </w:r>
      <w:r w:rsidRPr="007625F9">
        <w:rPr>
          <w:rFonts w:ascii="Trebuchet MS" w:hAnsi="Trebuchet MS" w:cs="Times New Roman"/>
          <w:sz w:val="24"/>
          <w:szCs w:val="24"/>
        </w:rPr>
        <w:t>, în calitate de operator autorizat, de a opera date cu caracter personal în cadrul proiectului BIOMOTRIC.</w:t>
      </w:r>
    </w:p>
    <w:p w:rsidR="008D7202" w:rsidRPr="007625F9" w:rsidRDefault="008D7202" w:rsidP="007625F9">
      <w:pPr>
        <w:pStyle w:val="ListParagraph"/>
        <w:spacing w:after="0" w:line="276" w:lineRule="auto"/>
        <w:ind w:left="1440"/>
        <w:jc w:val="both"/>
        <w:rPr>
          <w:rFonts w:ascii="Trebuchet MS" w:hAnsi="Trebuchet MS" w:cs="Times New Roman"/>
          <w:sz w:val="24"/>
          <w:szCs w:val="24"/>
        </w:rPr>
      </w:pPr>
    </w:p>
    <w:p w:rsidR="004F18E4" w:rsidRDefault="00BB39DB" w:rsidP="007625F9">
      <w:pPr>
        <w:spacing w:after="0" w:line="276" w:lineRule="auto"/>
        <w:jc w:val="both"/>
        <w:rPr>
          <w:rFonts w:ascii="Trebuchet MS" w:hAnsi="Trebuchet MS" w:cs="Times New Roman"/>
          <w:sz w:val="24"/>
          <w:szCs w:val="24"/>
        </w:rPr>
      </w:pPr>
      <w:r w:rsidRPr="007625F9">
        <w:rPr>
          <w:rFonts w:ascii="Trebuchet MS" w:hAnsi="Trebuchet MS" w:cs="Times New Roman"/>
          <w:b/>
          <w:sz w:val="24"/>
          <w:szCs w:val="24"/>
        </w:rPr>
        <w:t>OPERAREA PROIECTULUI</w:t>
      </w:r>
    </w:p>
    <w:p w:rsidR="003F1A5A" w:rsidRPr="003F1A5A" w:rsidRDefault="003F1A5A" w:rsidP="007625F9">
      <w:pPr>
        <w:spacing w:after="0" w:line="276" w:lineRule="auto"/>
        <w:jc w:val="both"/>
        <w:rPr>
          <w:rFonts w:ascii="Trebuchet MS" w:hAnsi="Trebuchet MS" w:cs="Times New Roman"/>
          <w:sz w:val="12"/>
          <w:szCs w:val="24"/>
        </w:rPr>
      </w:pPr>
    </w:p>
    <w:p w:rsidR="00BB39DB" w:rsidRPr="007625F9" w:rsidRDefault="004F18E4" w:rsidP="003F1A5A">
      <w:pPr>
        <w:spacing w:after="0" w:line="276" w:lineRule="auto"/>
        <w:ind w:firstLine="720"/>
        <w:jc w:val="both"/>
        <w:rPr>
          <w:rFonts w:ascii="Trebuchet MS" w:hAnsi="Trebuchet MS" w:cs="Times New Roman"/>
          <w:sz w:val="24"/>
          <w:szCs w:val="24"/>
        </w:rPr>
      </w:pPr>
      <w:r w:rsidRPr="007625F9">
        <w:rPr>
          <w:rFonts w:ascii="Trebuchet MS" w:hAnsi="Trebuchet MS" w:cs="Times New Roman"/>
          <w:sz w:val="24"/>
          <w:szCs w:val="24"/>
        </w:rPr>
        <w:t>P</w:t>
      </w:r>
      <w:r w:rsidR="00BB39DB" w:rsidRPr="007625F9">
        <w:rPr>
          <w:rFonts w:ascii="Trebuchet MS" w:hAnsi="Trebuchet MS" w:cs="Times New Roman"/>
          <w:sz w:val="24"/>
          <w:szCs w:val="24"/>
        </w:rPr>
        <w:t>resupune repetarea sem</w:t>
      </w:r>
      <w:r w:rsidR="00E24F62" w:rsidRPr="007625F9">
        <w:rPr>
          <w:rFonts w:ascii="Trebuchet MS" w:hAnsi="Trebuchet MS" w:cs="Times New Roman"/>
          <w:sz w:val="24"/>
          <w:szCs w:val="24"/>
        </w:rPr>
        <w:t>estrială a achizițiilor de date.</w:t>
      </w:r>
      <w:r w:rsidR="00BB39DB" w:rsidRPr="007625F9">
        <w:rPr>
          <w:rFonts w:ascii="Trebuchet MS" w:hAnsi="Trebuchet MS" w:cs="Times New Roman"/>
          <w:sz w:val="24"/>
          <w:szCs w:val="24"/>
        </w:rPr>
        <w:t xml:space="preserve"> </w:t>
      </w:r>
    </w:p>
    <w:p w:rsidR="00F80F0C" w:rsidRPr="007625F9" w:rsidRDefault="00BB39DB" w:rsidP="003F1A5A">
      <w:pPr>
        <w:spacing w:line="276" w:lineRule="auto"/>
        <w:ind w:firstLine="720"/>
        <w:jc w:val="both"/>
        <w:rPr>
          <w:rFonts w:ascii="Trebuchet MS" w:hAnsi="Trebuchet MS"/>
          <w:b/>
          <w:sz w:val="24"/>
          <w:szCs w:val="24"/>
        </w:rPr>
      </w:pPr>
      <w:r w:rsidRPr="007625F9">
        <w:rPr>
          <w:rFonts w:ascii="Trebuchet MS" w:hAnsi="Trebuchet MS"/>
          <w:sz w:val="24"/>
          <w:szCs w:val="24"/>
        </w:rPr>
        <w:t>Prin operarea centralizată la nivelul I</w:t>
      </w:r>
      <w:r w:rsidR="003F1A5A">
        <w:rPr>
          <w:rFonts w:ascii="Trebuchet MS" w:hAnsi="Trebuchet MS"/>
          <w:sz w:val="24"/>
          <w:szCs w:val="24"/>
        </w:rPr>
        <w:t>.</w:t>
      </w:r>
      <w:r w:rsidRPr="007625F9">
        <w:rPr>
          <w:rFonts w:ascii="Trebuchet MS" w:hAnsi="Trebuchet MS"/>
          <w:sz w:val="24"/>
          <w:szCs w:val="24"/>
        </w:rPr>
        <w:t>N</w:t>
      </w:r>
      <w:r w:rsidR="003F1A5A">
        <w:rPr>
          <w:rFonts w:ascii="Trebuchet MS" w:hAnsi="Trebuchet MS"/>
          <w:sz w:val="24"/>
          <w:szCs w:val="24"/>
        </w:rPr>
        <w:t>.</w:t>
      </w:r>
      <w:r w:rsidRPr="007625F9">
        <w:rPr>
          <w:rFonts w:ascii="Trebuchet MS" w:hAnsi="Trebuchet MS"/>
          <w:sz w:val="24"/>
          <w:szCs w:val="24"/>
        </w:rPr>
        <w:t>C</w:t>
      </w:r>
      <w:r w:rsidR="003F1A5A">
        <w:rPr>
          <w:rFonts w:ascii="Trebuchet MS" w:hAnsi="Trebuchet MS"/>
          <w:sz w:val="24"/>
          <w:szCs w:val="24"/>
        </w:rPr>
        <w:t>.</w:t>
      </w:r>
      <w:r w:rsidRPr="007625F9">
        <w:rPr>
          <w:rFonts w:ascii="Trebuchet MS" w:hAnsi="Trebuchet MS"/>
          <w:sz w:val="24"/>
          <w:szCs w:val="24"/>
        </w:rPr>
        <w:t>S</w:t>
      </w:r>
      <w:r w:rsidR="003F1A5A">
        <w:rPr>
          <w:rFonts w:ascii="Trebuchet MS" w:hAnsi="Trebuchet MS"/>
          <w:sz w:val="24"/>
          <w:szCs w:val="24"/>
        </w:rPr>
        <w:t>.</w:t>
      </w:r>
      <w:r w:rsidRPr="007625F9">
        <w:rPr>
          <w:rFonts w:ascii="Trebuchet MS" w:hAnsi="Trebuchet MS"/>
          <w:sz w:val="24"/>
          <w:szCs w:val="24"/>
        </w:rPr>
        <w:t xml:space="preserve"> a datelor achiziționate, se obțin </w:t>
      </w:r>
      <w:r w:rsidRPr="007625F9">
        <w:rPr>
          <w:rFonts w:ascii="Trebuchet MS" w:hAnsi="Trebuchet MS"/>
          <w:b/>
          <w:sz w:val="24"/>
          <w:szCs w:val="24"/>
        </w:rPr>
        <w:t>rezultatele proiectului.</w:t>
      </w:r>
    </w:p>
    <w:p w:rsidR="00BB39DB" w:rsidRPr="007625F9" w:rsidRDefault="00BB39DB" w:rsidP="007625F9">
      <w:pPr>
        <w:spacing w:line="276" w:lineRule="auto"/>
        <w:jc w:val="both"/>
        <w:rPr>
          <w:rFonts w:ascii="Trebuchet MS" w:hAnsi="Trebuchet MS"/>
          <w:b/>
          <w:sz w:val="24"/>
          <w:szCs w:val="24"/>
        </w:rPr>
      </w:pPr>
      <w:r w:rsidRPr="007625F9">
        <w:rPr>
          <w:rFonts w:ascii="Trebuchet MS" w:hAnsi="Trebuchet MS"/>
          <w:b/>
          <w:sz w:val="24"/>
          <w:szCs w:val="24"/>
        </w:rPr>
        <w:lastRenderedPageBreak/>
        <w:t>PLANUL DE IMPLEMENTARE:</w:t>
      </w:r>
    </w:p>
    <w:p w:rsidR="00026FD8" w:rsidRDefault="003F1A5A" w:rsidP="007625F9">
      <w:pPr>
        <w:spacing w:line="276" w:lineRule="auto"/>
        <w:jc w:val="both"/>
        <w:rPr>
          <w:rFonts w:ascii="Trebuchet MS" w:hAnsi="Trebuchet MS"/>
          <w:sz w:val="24"/>
          <w:szCs w:val="24"/>
        </w:rPr>
      </w:pPr>
      <w:r w:rsidRPr="003F1A5A">
        <w:rPr>
          <w:rFonts w:ascii="Trebuchet MS" w:hAnsi="Trebuchet MS"/>
          <w:b/>
          <w:sz w:val="24"/>
          <w:szCs w:val="24"/>
        </w:rPr>
        <w:t>Faza I</w:t>
      </w:r>
      <w:r w:rsidR="009D6811" w:rsidRPr="003F1A5A">
        <w:rPr>
          <w:rFonts w:ascii="Trebuchet MS" w:hAnsi="Trebuchet MS"/>
          <w:b/>
          <w:sz w:val="24"/>
          <w:szCs w:val="24"/>
        </w:rPr>
        <w:t xml:space="preserve"> </w:t>
      </w:r>
      <w:r w:rsidR="00D71772" w:rsidRPr="003F1A5A">
        <w:rPr>
          <w:rFonts w:ascii="Trebuchet MS" w:hAnsi="Trebuchet MS"/>
          <w:b/>
          <w:sz w:val="24"/>
          <w:szCs w:val="24"/>
        </w:rPr>
        <w:t xml:space="preserve">– </w:t>
      </w:r>
      <w:r w:rsidR="009D6811" w:rsidRPr="003F1A5A">
        <w:rPr>
          <w:rFonts w:ascii="Trebuchet MS" w:hAnsi="Trebuchet MS"/>
          <w:b/>
          <w:sz w:val="24"/>
          <w:szCs w:val="24"/>
        </w:rPr>
        <w:t>PILOT</w:t>
      </w:r>
      <w:r w:rsidR="009D6811" w:rsidRPr="003F1A5A">
        <w:rPr>
          <w:rFonts w:ascii="Trebuchet MS" w:hAnsi="Trebuchet MS"/>
          <w:sz w:val="24"/>
          <w:szCs w:val="24"/>
        </w:rPr>
        <w:t xml:space="preserve"> – Implementarea Programului BIOMOTRIC</w:t>
      </w:r>
      <w:r w:rsidR="00D71772" w:rsidRPr="003F1A5A">
        <w:rPr>
          <w:rFonts w:ascii="Trebuchet MS" w:hAnsi="Trebuchet MS"/>
          <w:sz w:val="24"/>
          <w:szCs w:val="24"/>
        </w:rPr>
        <w:t xml:space="preserve"> </w:t>
      </w:r>
      <w:r w:rsidRPr="003F1A5A">
        <w:rPr>
          <w:rFonts w:ascii="Trebuchet MS" w:hAnsi="Trebuchet MS"/>
          <w:sz w:val="24"/>
          <w:szCs w:val="24"/>
        </w:rPr>
        <w:t>la nivelul unei unităţi de învăţământ</w:t>
      </w:r>
      <w:r w:rsidR="009D6811" w:rsidRPr="003F1A5A">
        <w:rPr>
          <w:rFonts w:ascii="Trebuchet MS" w:hAnsi="Trebuchet MS"/>
          <w:sz w:val="24"/>
          <w:szCs w:val="24"/>
        </w:rPr>
        <w:t xml:space="preserve"> pentru</w:t>
      </w:r>
      <w:r w:rsidRPr="003F1A5A">
        <w:rPr>
          <w:rFonts w:ascii="Trebuchet MS" w:hAnsi="Trebuchet MS"/>
          <w:sz w:val="24"/>
          <w:szCs w:val="24"/>
        </w:rPr>
        <w:t xml:space="preserve"> fiecare judeţ, în anul ş</w:t>
      </w:r>
      <w:r w:rsidR="00026FD8" w:rsidRPr="003F1A5A">
        <w:rPr>
          <w:rFonts w:ascii="Trebuchet MS" w:hAnsi="Trebuchet MS"/>
          <w:sz w:val="24"/>
          <w:szCs w:val="24"/>
        </w:rPr>
        <w:t>colar 2016-2017.</w:t>
      </w:r>
    </w:p>
    <w:tbl>
      <w:tblPr>
        <w:tblStyle w:val="TableGrid"/>
        <w:tblW w:w="0" w:type="auto"/>
        <w:tblCellSpacing w:w="43"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61"/>
        <w:gridCol w:w="8966"/>
      </w:tblGrid>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color w:val="000000" w:themeColor="text1"/>
                <w:sz w:val="24"/>
                <w:szCs w:val="24"/>
              </w:rPr>
            </w:pPr>
            <w:r w:rsidRPr="009E4E16">
              <w:rPr>
                <w:rFonts w:ascii="Trebuchet MS" w:hAnsi="Trebuchet MS"/>
                <w:b/>
                <w:color w:val="000000" w:themeColor="text1"/>
                <w:sz w:val="24"/>
                <w:szCs w:val="24"/>
              </w:rPr>
              <w:t>14.04.2016</w:t>
            </w:r>
          </w:p>
        </w:tc>
        <w:tc>
          <w:tcPr>
            <w:tcW w:w="9192" w:type="dxa"/>
          </w:tcPr>
          <w:p w:rsid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 xml:space="preserve">agrearea bateriei de teste privind masurătorile si testările biomotrice care să </w:t>
            </w:r>
          </w:p>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vizeze următoarele calităţi: mobilitatea, echilibru, viteza, forţa şi rezistenţa;</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color w:val="000000" w:themeColor="text1"/>
                <w:sz w:val="24"/>
                <w:szCs w:val="24"/>
              </w:rPr>
            </w:pPr>
            <w:r w:rsidRPr="009E4E16">
              <w:rPr>
                <w:rFonts w:ascii="Trebuchet MS" w:hAnsi="Trebuchet MS"/>
                <w:b/>
                <w:color w:val="000000" w:themeColor="text1"/>
                <w:sz w:val="24"/>
                <w:szCs w:val="24"/>
              </w:rPr>
              <w:t>26.05.2016</w:t>
            </w:r>
          </w:p>
        </w:tc>
        <w:tc>
          <w:tcPr>
            <w:tcW w:w="9192" w:type="dxa"/>
          </w:tcPr>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finalizarea componentei de achiziţie date</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color w:val="000000" w:themeColor="text1"/>
                <w:sz w:val="24"/>
                <w:szCs w:val="24"/>
              </w:rPr>
            </w:pPr>
            <w:r w:rsidRPr="009E4E16">
              <w:rPr>
                <w:rFonts w:ascii="Trebuchet MS" w:hAnsi="Trebuchet MS"/>
                <w:b/>
                <w:color w:val="000000" w:themeColor="text1"/>
                <w:sz w:val="24"/>
                <w:szCs w:val="24"/>
              </w:rPr>
              <w:t>09.06.2016</w:t>
            </w:r>
          </w:p>
        </w:tc>
        <w:tc>
          <w:tcPr>
            <w:tcW w:w="9192" w:type="dxa"/>
          </w:tcPr>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testarea platformei (modulul de achiziţie date) şi a disponibilităţii serviciilor;</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color w:val="000000" w:themeColor="text1"/>
                <w:sz w:val="24"/>
                <w:szCs w:val="24"/>
              </w:rPr>
            </w:pPr>
            <w:r w:rsidRPr="009E4E16">
              <w:rPr>
                <w:rFonts w:ascii="Trebuchet MS" w:hAnsi="Trebuchet MS"/>
                <w:b/>
                <w:color w:val="000000" w:themeColor="text1"/>
                <w:sz w:val="24"/>
                <w:szCs w:val="24"/>
              </w:rPr>
              <w:t>21.07.2016</w:t>
            </w:r>
          </w:p>
        </w:tc>
        <w:tc>
          <w:tcPr>
            <w:tcW w:w="9192" w:type="dxa"/>
          </w:tcPr>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finalizarea modulelor privind prelucrările statistice;</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color w:val="000000" w:themeColor="text1"/>
                <w:sz w:val="24"/>
                <w:szCs w:val="24"/>
              </w:rPr>
            </w:pPr>
            <w:r w:rsidRPr="009E4E16">
              <w:rPr>
                <w:rFonts w:ascii="Trebuchet MS" w:hAnsi="Trebuchet MS"/>
                <w:b/>
                <w:color w:val="000000" w:themeColor="text1"/>
                <w:sz w:val="24"/>
                <w:szCs w:val="24"/>
              </w:rPr>
              <w:t>25.08.2016</w:t>
            </w:r>
          </w:p>
        </w:tc>
        <w:tc>
          <w:tcPr>
            <w:tcW w:w="9192" w:type="dxa"/>
          </w:tcPr>
          <w:p w:rsid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 xml:space="preserve">obţinerea aprobărilor de către I.N.C.S. în conformitate cu Legea nr. 677/2001 </w:t>
            </w:r>
          </w:p>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privind prelucrarea datelor cu caracter personal</w:t>
            </w:r>
            <w:r w:rsidRPr="009E4E16">
              <w:rPr>
                <w:rFonts w:ascii="Trebuchet MS" w:hAnsi="Trebuchet MS"/>
                <w:b/>
                <w:color w:val="000000" w:themeColor="text1"/>
                <w:sz w:val="24"/>
                <w:szCs w:val="24"/>
              </w:rPr>
              <w:t>;</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color w:val="000000" w:themeColor="text1"/>
                <w:sz w:val="24"/>
                <w:szCs w:val="24"/>
              </w:rPr>
            </w:pPr>
            <w:r w:rsidRPr="009E4E16">
              <w:rPr>
                <w:rFonts w:ascii="Trebuchet MS" w:hAnsi="Trebuchet MS"/>
                <w:b/>
                <w:color w:val="000000" w:themeColor="text1"/>
                <w:sz w:val="24"/>
                <w:szCs w:val="24"/>
              </w:rPr>
              <w:t>15.09.2016</w:t>
            </w:r>
          </w:p>
        </w:tc>
        <w:tc>
          <w:tcPr>
            <w:tcW w:w="9192" w:type="dxa"/>
          </w:tcPr>
          <w:p w:rsid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 xml:space="preserve">implementarea Programului BIOMOTRIC în câte o unitate de învăţământ din </w:t>
            </w:r>
          </w:p>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fiecare judeţ.</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b/>
                <w:color w:val="000000" w:themeColor="text1"/>
                <w:sz w:val="24"/>
                <w:szCs w:val="24"/>
              </w:rPr>
            </w:pPr>
            <w:r w:rsidRPr="009E4E16">
              <w:rPr>
                <w:rFonts w:ascii="Trebuchet MS" w:hAnsi="Trebuchet MS"/>
                <w:b/>
                <w:color w:val="000000" w:themeColor="text1"/>
                <w:sz w:val="24"/>
                <w:szCs w:val="24"/>
              </w:rPr>
              <w:t>20.10.2016</w:t>
            </w:r>
          </w:p>
        </w:tc>
        <w:tc>
          <w:tcPr>
            <w:tcW w:w="9192" w:type="dxa"/>
          </w:tcPr>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finalizarea primei testări semestriale din cadrul Programului BIOMOTRIC;</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b/>
                <w:color w:val="000000" w:themeColor="text1"/>
                <w:sz w:val="24"/>
                <w:szCs w:val="24"/>
              </w:rPr>
            </w:pPr>
            <w:r w:rsidRPr="009E4E16">
              <w:rPr>
                <w:rFonts w:ascii="Trebuchet MS" w:hAnsi="Trebuchet MS"/>
                <w:b/>
                <w:color w:val="000000" w:themeColor="text1"/>
                <w:sz w:val="24"/>
                <w:szCs w:val="24"/>
              </w:rPr>
              <w:t>10.11.2016</w:t>
            </w:r>
          </w:p>
        </w:tc>
        <w:tc>
          <w:tcPr>
            <w:tcW w:w="9192" w:type="dxa"/>
          </w:tcPr>
          <w:p w:rsid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 xml:space="preserve">finalizarea prelucrărilor statistice şi publicarea acestora în cadrul Platformei </w:t>
            </w:r>
          </w:p>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BIOMOTRIC;</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b/>
                <w:color w:val="000000" w:themeColor="text1"/>
                <w:sz w:val="24"/>
                <w:szCs w:val="24"/>
              </w:rPr>
            </w:pPr>
            <w:r w:rsidRPr="009E4E16">
              <w:rPr>
                <w:rFonts w:ascii="Trebuchet MS" w:hAnsi="Trebuchet MS"/>
                <w:b/>
                <w:color w:val="000000" w:themeColor="text1"/>
                <w:sz w:val="24"/>
                <w:szCs w:val="24"/>
              </w:rPr>
              <w:t>08.06.2017</w:t>
            </w:r>
          </w:p>
        </w:tc>
        <w:tc>
          <w:tcPr>
            <w:tcW w:w="9192" w:type="dxa"/>
          </w:tcPr>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finalizarea celei de a doua etape de testare din cadrul Programului BIOMOTRIC;</w:t>
            </w:r>
          </w:p>
        </w:tc>
      </w:tr>
      <w:tr w:rsidR="009E4E16" w:rsidTr="009E4E16">
        <w:trPr>
          <w:tblCellSpacing w:w="43" w:type="dxa"/>
        </w:trPr>
        <w:tc>
          <w:tcPr>
            <w:tcW w:w="1518" w:type="dxa"/>
          </w:tcPr>
          <w:p w:rsidR="009E4E16" w:rsidRPr="009E4E16" w:rsidRDefault="009E4E16" w:rsidP="007625F9">
            <w:pPr>
              <w:spacing w:line="276" w:lineRule="auto"/>
              <w:jc w:val="both"/>
              <w:rPr>
                <w:rFonts w:ascii="Trebuchet MS" w:hAnsi="Trebuchet MS"/>
                <w:b/>
                <w:color w:val="000000" w:themeColor="text1"/>
                <w:sz w:val="24"/>
                <w:szCs w:val="24"/>
              </w:rPr>
            </w:pPr>
            <w:r w:rsidRPr="009E4E16">
              <w:rPr>
                <w:rFonts w:ascii="Trebuchet MS" w:hAnsi="Trebuchet MS"/>
                <w:b/>
                <w:color w:val="000000" w:themeColor="text1"/>
                <w:sz w:val="24"/>
                <w:szCs w:val="24"/>
              </w:rPr>
              <w:t>22.06.2017</w:t>
            </w:r>
          </w:p>
        </w:tc>
        <w:tc>
          <w:tcPr>
            <w:tcW w:w="9192" w:type="dxa"/>
          </w:tcPr>
          <w:p w:rsid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 xml:space="preserve">finalizarea prelucrărilor statistice, care vizează pe lângă etapa de testare şi </w:t>
            </w:r>
            <w:r>
              <w:rPr>
                <w:rFonts w:ascii="Trebuchet MS" w:hAnsi="Trebuchet MS"/>
                <w:color w:val="000000" w:themeColor="text1"/>
                <w:sz w:val="24"/>
                <w:szCs w:val="24"/>
              </w:rPr>
              <w:t xml:space="preserve"> </w:t>
            </w:r>
          </w:p>
          <w:p w:rsidR="009E4E16" w:rsidRPr="009E4E16" w:rsidRDefault="009E4E16" w:rsidP="007625F9">
            <w:pPr>
              <w:spacing w:line="276" w:lineRule="auto"/>
              <w:jc w:val="both"/>
              <w:rPr>
                <w:rFonts w:ascii="Trebuchet MS" w:hAnsi="Trebuchet MS"/>
                <w:color w:val="000000" w:themeColor="text1"/>
                <w:sz w:val="24"/>
                <w:szCs w:val="24"/>
              </w:rPr>
            </w:pPr>
            <w:r>
              <w:rPr>
                <w:rFonts w:ascii="Trebuchet MS" w:hAnsi="Trebuchet MS"/>
                <w:color w:val="000000" w:themeColor="text1"/>
                <w:sz w:val="24"/>
                <w:szCs w:val="24"/>
              </w:rPr>
              <w:t xml:space="preserve">  </w:t>
            </w:r>
            <w:r w:rsidRPr="009E4E16">
              <w:rPr>
                <w:rFonts w:ascii="Trebuchet MS" w:hAnsi="Trebuchet MS"/>
                <w:color w:val="000000" w:themeColor="text1"/>
                <w:sz w:val="24"/>
                <w:szCs w:val="24"/>
              </w:rPr>
              <w:t>evoluţia anuală.</w:t>
            </w:r>
          </w:p>
        </w:tc>
      </w:tr>
    </w:tbl>
    <w:p w:rsidR="00D71772" w:rsidRPr="007625F9" w:rsidRDefault="00D71772" w:rsidP="007625F9">
      <w:pPr>
        <w:spacing w:line="276" w:lineRule="auto"/>
        <w:jc w:val="both"/>
        <w:rPr>
          <w:rFonts w:ascii="Trebuchet MS" w:hAnsi="Trebuchet MS"/>
          <w:b/>
          <w:sz w:val="24"/>
          <w:szCs w:val="24"/>
        </w:rPr>
      </w:pPr>
      <w:r w:rsidRPr="007625F9">
        <w:rPr>
          <w:rFonts w:ascii="Trebuchet MS" w:hAnsi="Trebuchet MS"/>
          <w:b/>
          <w:sz w:val="24"/>
          <w:szCs w:val="24"/>
        </w:rPr>
        <w:t>Faza II –</w:t>
      </w:r>
      <w:r w:rsidR="009D6811" w:rsidRPr="007625F9">
        <w:rPr>
          <w:rFonts w:ascii="Trebuchet MS" w:hAnsi="Trebuchet MS"/>
          <w:b/>
          <w:sz w:val="24"/>
          <w:szCs w:val="24"/>
        </w:rPr>
        <w:t>Ex</w:t>
      </w:r>
      <w:r w:rsidR="009E06A3">
        <w:rPr>
          <w:rFonts w:ascii="Trebuchet MS" w:hAnsi="Trebuchet MS"/>
          <w:b/>
          <w:sz w:val="24"/>
          <w:szCs w:val="24"/>
        </w:rPr>
        <w:t>tinderea „Platformei BIOMOTRIC”</w:t>
      </w:r>
      <w:r w:rsidRPr="007625F9">
        <w:rPr>
          <w:rFonts w:ascii="Trebuchet MS" w:hAnsi="Trebuchet MS"/>
          <w:b/>
          <w:sz w:val="24"/>
          <w:szCs w:val="24"/>
        </w:rPr>
        <w:t xml:space="preserve"> </w:t>
      </w:r>
      <w:r w:rsidR="009E06A3">
        <w:rPr>
          <w:rFonts w:ascii="Trebuchet MS" w:hAnsi="Trebuchet MS"/>
          <w:sz w:val="24"/>
          <w:szCs w:val="24"/>
        </w:rPr>
        <w:t>la nivelul tuturor unităţilor de învăţămâ</w:t>
      </w:r>
      <w:r w:rsidRPr="007625F9">
        <w:rPr>
          <w:rFonts w:ascii="Trebuchet MS" w:hAnsi="Trebuchet MS"/>
          <w:sz w:val="24"/>
          <w:szCs w:val="24"/>
        </w:rPr>
        <w:t xml:space="preserve">nt preuniversitar, clasele </w:t>
      </w:r>
      <w:r w:rsidR="00A8421E">
        <w:rPr>
          <w:rFonts w:ascii="Trebuchet MS" w:hAnsi="Trebuchet MS"/>
          <w:sz w:val="24"/>
          <w:szCs w:val="24"/>
        </w:rPr>
        <w:t>P</w:t>
      </w:r>
      <w:r w:rsidRPr="007625F9">
        <w:rPr>
          <w:rFonts w:ascii="Trebuchet MS" w:hAnsi="Trebuchet MS"/>
          <w:sz w:val="24"/>
          <w:szCs w:val="24"/>
        </w:rPr>
        <w:t>-XII.</w:t>
      </w:r>
    </w:p>
    <w:p w:rsidR="009D6811" w:rsidRPr="007625F9" w:rsidRDefault="0050644B" w:rsidP="007625F9">
      <w:pPr>
        <w:pStyle w:val="ListParagraph"/>
        <w:numPr>
          <w:ilvl w:val="0"/>
          <w:numId w:val="45"/>
        </w:numPr>
        <w:spacing w:after="0" w:line="276" w:lineRule="auto"/>
        <w:jc w:val="both"/>
        <w:rPr>
          <w:rFonts w:ascii="Trebuchet MS" w:hAnsi="Trebuchet MS"/>
          <w:sz w:val="24"/>
          <w:szCs w:val="24"/>
        </w:rPr>
      </w:pPr>
      <w:r w:rsidRPr="007625F9">
        <w:rPr>
          <w:rFonts w:ascii="Trebuchet MS" w:hAnsi="Trebuchet MS"/>
          <w:b/>
          <w:sz w:val="24"/>
          <w:szCs w:val="24"/>
        </w:rPr>
        <w:t>15.09.2017</w:t>
      </w:r>
      <w:r w:rsidRPr="007625F9">
        <w:rPr>
          <w:rFonts w:ascii="Trebuchet MS" w:hAnsi="Trebuchet MS"/>
          <w:sz w:val="24"/>
          <w:szCs w:val="24"/>
        </w:rPr>
        <w:t xml:space="preserve"> - implementarea Programului BIOMOTRIC la nivelul tuturor </w:t>
      </w:r>
      <w:r w:rsidR="009E06A3">
        <w:rPr>
          <w:rFonts w:ascii="Trebuchet MS" w:hAnsi="Trebuchet MS"/>
          <w:sz w:val="24"/>
          <w:szCs w:val="24"/>
        </w:rPr>
        <w:t>unităţilor de învăţămâ</w:t>
      </w:r>
      <w:r w:rsidR="009E06A3" w:rsidRPr="007625F9">
        <w:rPr>
          <w:rFonts w:ascii="Trebuchet MS" w:hAnsi="Trebuchet MS"/>
          <w:sz w:val="24"/>
          <w:szCs w:val="24"/>
        </w:rPr>
        <w:t>nt</w:t>
      </w:r>
      <w:r w:rsidR="009E06A3">
        <w:rPr>
          <w:rFonts w:ascii="Trebuchet MS" w:hAnsi="Trebuchet MS"/>
          <w:sz w:val="24"/>
          <w:szCs w:val="24"/>
        </w:rPr>
        <w:t xml:space="preserve"> preuniversitar.</w:t>
      </w:r>
    </w:p>
    <w:p w:rsidR="00BB39DB" w:rsidRPr="007625F9" w:rsidRDefault="00BB39DB" w:rsidP="009E06A3">
      <w:pPr>
        <w:spacing w:line="276" w:lineRule="auto"/>
        <w:ind w:firstLine="720"/>
        <w:jc w:val="both"/>
        <w:rPr>
          <w:rFonts w:ascii="Trebuchet MS" w:hAnsi="Trebuchet MS"/>
          <w:sz w:val="24"/>
          <w:szCs w:val="24"/>
        </w:rPr>
      </w:pPr>
      <w:r w:rsidRPr="007625F9">
        <w:rPr>
          <w:rFonts w:ascii="Trebuchet MS" w:hAnsi="Trebuchet MS"/>
          <w:sz w:val="24"/>
          <w:szCs w:val="24"/>
        </w:rPr>
        <w:t>Operarea proiectului în standardele maxime de performanț</w:t>
      </w:r>
      <w:r w:rsidR="009D6811" w:rsidRPr="007625F9">
        <w:rPr>
          <w:rFonts w:ascii="Trebuchet MS" w:hAnsi="Trebuchet MS"/>
          <w:sz w:val="24"/>
          <w:szCs w:val="24"/>
        </w:rPr>
        <w:t>ă: începând cu anul școlar 2017-2018</w:t>
      </w:r>
      <w:r w:rsidRPr="007625F9">
        <w:rPr>
          <w:rFonts w:ascii="Trebuchet MS" w:hAnsi="Trebuchet MS"/>
          <w:sz w:val="24"/>
          <w:szCs w:val="24"/>
        </w:rPr>
        <w:t>, operarea fiind ritmică, an de an, pe durată nedeterminată.</w:t>
      </w:r>
    </w:p>
    <w:p w:rsidR="00BB39DB" w:rsidRPr="007625F9" w:rsidRDefault="00BB39DB" w:rsidP="007625F9">
      <w:pPr>
        <w:spacing w:line="276" w:lineRule="auto"/>
        <w:jc w:val="both"/>
        <w:rPr>
          <w:rFonts w:ascii="Trebuchet MS" w:hAnsi="Trebuchet MS"/>
          <w:b/>
          <w:sz w:val="24"/>
          <w:szCs w:val="24"/>
        </w:rPr>
      </w:pPr>
      <w:r w:rsidRPr="007625F9">
        <w:rPr>
          <w:rFonts w:ascii="Trebuchet MS" w:hAnsi="Trebuchet MS"/>
          <w:b/>
          <w:sz w:val="24"/>
          <w:szCs w:val="24"/>
        </w:rPr>
        <w:t>POPULAȚIA ȚINTĂ A PROIECTULUI</w:t>
      </w:r>
    </w:p>
    <w:p w:rsidR="00BB39DB" w:rsidRPr="007625F9" w:rsidRDefault="00BB39DB" w:rsidP="009E06A3">
      <w:pPr>
        <w:spacing w:line="276" w:lineRule="auto"/>
        <w:ind w:firstLine="720"/>
        <w:jc w:val="both"/>
        <w:rPr>
          <w:rFonts w:ascii="Trebuchet MS" w:hAnsi="Trebuchet MS"/>
          <w:sz w:val="24"/>
          <w:szCs w:val="24"/>
        </w:rPr>
      </w:pPr>
      <w:r w:rsidRPr="007625F9">
        <w:rPr>
          <w:rFonts w:ascii="Trebuchet MS" w:hAnsi="Trebuchet MS"/>
          <w:sz w:val="24"/>
          <w:szCs w:val="24"/>
        </w:rPr>
        <w:t>Populația țintă a proiectului, conform obiectivului s</w:t>
      </w:r>
      <w:r w:rsidR="000876E9">
        <w:rPr>
          <w:rFonts w:ascii="Trebuchet MS" w:hAnsi="Trebuchet MS"/>
          <w:sz w:val="24"/>
          <w:szCs w:val="24"/>
        </w:rPr>
        <w:t>ău, o reprezintă toată populația</w:t>
      </w:r>
      <w:r w:rsidRPr="007625F9">
        <w:rPr>
          <w:rFonts w:ascii="Trebuchet MS" w:hAnsi="Trebuchet MS"/>
          <w:sz w:val="24"/>
          <w:szCs w:val="24"/>
        </w:rPr>
        <w:t xml:space="preserve"> școlarizată în România, începând cu clasa pregătitoare până la finalul învățământului liceal.</w:t>
      </w:r>
    </w:p>
    <w:p w:rsidR="00BB39DB" w:rsidRPr="007625F9" w:rsidRDefault="00BB39DB" w:rsidP="009E06A3">
      <w:pPr>
        <w:spacing w:line="276" w:lineRule="auto"/>
        <w:ind w:firstLine="720"/>
        <w:jc w:val="both"/>
        <w:rPr>
          <w:rFonts w:ascii="Trebuchet MS" w:hAnsi="Trebuchet MS"/>
          <w:sz w:val="24"/>
          <w:szCs w:val="24"/>
        </w:rPr>
      </w:pPr>
      <w:r w:rsidRPr="007625F9">
        <w:rPr>
          <w:rFonts w:ascii="Trebuchet MS" w:hAnsi="Trebuchet MS"/>
          <w:sz w:val="24"/>
          <w:szCs w:val="24"/>
        </w:rPr>
        <w:t>Este esențială această bază largă de cercetare, întrucât datele de biomotricitate sunt relevante în studiul evoluției lor:</w:t>
      </w:r>
    </w:p>
    <w:p w:rsidR="00BB39DB" w:rsidRPr="004159A0" w:rsidRDefault="00BB39DB" w:rsidP="004159A0">
      <w:pPr>
        <w:pStyle w:val="ListParagraph"/>
        <w:numPr>
          <w:ilvl w:val="0"/>
          <w:numId w:val="47"/>
        </w:numPr>
        <w:spacing w:after="0" w:line="276" w:lineRule="auto"/>
        <w:jc w:val="both"/>
        <w:rPr>
          <w:rFonts w:ascii="Trebuchet MS" w:hAnsi="Trebuchet MS"/>
          <w:sz w:val="24"/>
          <w:szCs w:val="24"/>
        </w:rPr>
      </w:pPr>
      <w:r w:rsidRPr="004159A0">
        <w:rPr>
          <w:rFonts w:ascii="Trebuchet MS" w:hAnsi="Trebuchet MS"/>
          <w:sz w:val="24"/>
          <w:szCs w:val="24"/>
        </w:rPr>
        <w:t>în perioada de creștere și formare a ficărei persoane în parte;</w:t>
      </w:r>
    </w:p>
    <w:p w:rsidR="00BB39DB" w:rsidRPr="004159A0" w:rsidRDefault="00BB39DB" w:rsidP="004159A0">
      <w:pPr>
        <w:pStyle w:val="ListParagraph"/>
        <w:numPr>
          <w:ilvl w:val="0"/>
          <w:numId w:val="47"/>
        </w:numPr>
        <w:spacing w:after="0" w:line="276" w:lineRule="auto"/>
        <w:jc w:val="both"/>
        <w:rPr>
          <w:rFonts w:ascii="Trebuchet MS" w:hAnsi="Trebuchet MS"/>
          <w:sz w:val="24"/>
          <w:szCs w:val="24"/>
        </w:rPr>
      </w:pPr>
      <w:r w:rsidRPr="004159A0">
        <w:rPr>
          <w:rFonts w:ascii="Trebuchet MS" w:hAnsi="Trebuchet MS"/>
          <w:sz w:val="24"/>
          <w:szCs w:val="24"/>
        </w:rPr>
        <w:t>în comunități extinse, analizate pe grupe de vârstă și sex;</w:t>
      </w:r>
    </w:p>
    <w:p w:rsidR="00BB39DB" w:rsidRPr="004159A0" w:rsidRDefault="00BB39DB" w:rsidP="004159A0">
      <w:pPr>
        <w:pStyle w:val="ListParagraph"/>
        <w:numPr>
          <w:ilvl w:val="0"/>
          <w:numId w:val="47"/>
        </w:numPr>
        <w:spacing w:after="0" w:line="276" w:lineRule="auto"/>
        <w:jc w:val="both"/>
        <w:rPr>
          <w:rFonts w:ascii="Trebuchet MS" w:hAnsi="Trebuchet MS"/>
          <w:sz w:val="24"/>
          <w:szCs w:val="24"/>
        </w:rPr>
      </w:pPr>
      <w:r w:rsidRPr="004159A0">
        <w:rPr>
          <w:rFonts w:ascii="Trebuchet MS" w:hAnsi="Trebuchet MS"/>
          <w:sz w:val="24"/>
          <w:szCs w:val="24"/>
        </w:rPr>
        <w:t>în dinamică geografică;</w:t>
      </w:r>
    </w:p>
    <w:p w:rsidR="00BB39DB" w:rsidRPr="004159A0" w:rsidRDefault="00BB39DB" w:rsidP="004159A0">
      <w:pPr>
        <w:pStyle w:val="ListParagraph"/>
        <w:numPr>
          <w:ilvl w:val="0"/>
          <w:numId w:val="47"/>
        </w:numPr>
        <w:spacing w:after="0" w:line="276" w:lineRule="auto"/>
        <w:jc w:val="both"/>
        <w:rPr>
          <w:rFonts w:ascii="Trebuchet MS" w:hAnsi="Trebuchet MS"/>
          <w:sz w:val="24"/>
          <w:szCs w:val="24"/>
        </w:rPr>
      </w:pPr>
      <w:r w:rsidRPr="004159A0">
        <w:rPr>
          <w:rFonts w:ascii="Trebuchet MS" w:hAnsi="Trebuchet MS"/>
          <w:sz w:val="24"/>
          <w:szCs w:val="24"/>
        </w:rPr>
        <w:t>în condițiile evaluării tipurilor de activități sportive practicate în populație;</w:t>
      </w:r>
    </w:p>
    <w:p w:rsidR="00BB39DB" w:rsidRPr="004159A0" w:rsidRDefault="00BB39DB" w:rsidP="004159A0">
      <w:pPr>
        <w:pStyle w:val="ListParagraph"/>
        <w:numPr>
          <w:ilvl w:val="0"/>
          <w:numId w:val="47"/>
        </w:numPr>
        <w:spacing w:after="0" w:line="276" w:lineRule="auto"/>
        <w:jc w:val="both"/>
        <w:rPr>
          <w:rFonts w:ascii="Trebuchet MS" w:hAnsi="Trebuchet MS"/>
          <w:sz w:val="24"/>
          <w:szCs w:val="24"/>
        </w:rPr>
      </w:pPr>
      <w:r w:rsidRPr="004159A0">
        <w:rPr>
          <w:rFonts w:ascii="Trebuchet MS" w:hAnsi="Trebuchet MS"/>
          <w:sz w:val="24"/>
          <w:szCs w:val="24"/>
        </w:rPr>
        <w:lastRenderedPageBreak/>
        <w:t>în raport cu factori sociali și de mediu.</w:t>
      </w:r>
    </w:p>
    <w:p w:rsidR="00231FAB" w:rsidRPr="007625F9" w:rsidRDefault="00231FAB" w:rsidP="007625F9">
      <w:pPr>
        <w:spacing w:after="0" w:line="276" w:lineRule="auto"/>
        <w:jc w:val="both"/>
        <w:rPr>
          <w:rFonts w:ascii="Trebuchet MS" w:hAnsi="Trebuchet MS"/>
          <w:sz w:val="24"/>
          <w:szCs w:val="24"/>
        </w:rPr>
      </w:pPr>
    </w:p>
    <w:p w:rsidR="00BB39DB" w:rsidRPr="007625F9" w:rsidRDefault="00BB39DB" w:rsidP="007E767D">
      <w:pPr>
        <w:spacing w:line="276" w:lineRule="auto"/>
        <w:ind w:firstLine="720"/>
        <w:jc w:val="both"/>
        <w:rPr>
          <w:rFonts w:ascii="Trebuchet MS" w:hAnsi="Trebuchet MS"/>
          <w:sz w:val="24"/>
          <w:szCs w:val="24"/>
        </w:rPr>
      </w:pPr>
      <w:r w:rsidRPr="007625F9">
        <w:rPr>
          <w:rFonts w:ascii="Trebuchet MS" w:hAnsi="Trebuchet MS"/>
          <w:sz w:val="24"/>
          <w:szCs w:val="24"/>
        </w:rPr>
        <w:t>Prin urmare, se estimează o populație țintă v</w:t>
      </w:r>
      <w:r w:rsidR="00836431" w:rsidRPr="007625F9">
        <w:rPr>
          <w:rFonts w:ascii="Trebuchet MS" w:hAnsi="Trebuchet MS"/>
          <w:sz w:val="24"/>
          <w:szCs w:val="24"/>
        </w:rPr>
        <w:t>ariind ușor în jurul cifrei de 2,5</w:t>
      </w:r>
      <w:r w:rsidRPr="007625F9">
        <w:rPr>
          <w:rFonts w:ascii="Trebuchet MS" w:hAnsi="Trebuchet MS"/>
          <w:sz w:val="24"/>
          <w:szCs w:val="24"/>
        </w:rPr>
        <w:t xml:space="preserve"> milioane de persoane, din toate regiunile geografice, toate mediile de viață și toate categoriile soc</w:t>
      </w:r>
      <w:r w:rsidR="00836431" w:rsidRPr="007625F9">
        <w:rPr>
          <w:rFonts w:ascii="Trebuchet MS" w:hAnsi="Trebuchet MS"/>
          <w:sz w:val="24"/>
          <w:szCs w:val="24"/>
        </w:rPr>
        <w:t>iale, cu vârste cuprinse între 7</w:t>
      </w:r>
      <w:r w:rsidRPr="007625F9">
        <w:rPr>
          <w:rFonts w:ascii="Trebuchet MS" w:hAnsi="Trebuchet MS"/>
          <w:sz w:val="24"/>
          <w:szCs w:val="24"/>
        </w:rPr>
        <w:t xml:space="preserve"> și 18 ani.</w:t>
      </w:r>
    </w:p>
    <w:p w:rsidR="00BB39DB" w:rsidRPr="007625F9" w:rsidRDefault="00BB39DB" w:rsidP="007625F9">
      <w:pPr>
        <w:spacing w:line="276" w:lineRule="auto"/>
        <w:jc w:val="both"/>
        <w:rPr>
          <w:rFonts w:ascii="Trebuchet MS" w:hAnsi="Trebuchet MS"/>
          <w:b/>
          <w:sz w:val="24"/>
          <w:szCs w:val="24"/>
        </w:rPr>
      </w:pPr>
      <w:r w:rsidRPr="007625F9">
        <w:rPr>
          <w:rFonts w:ascii="Trebuchet MS" w:hAnsi="Trebuchet MS"/>
          <w:b/>
          <w:sz w:val="24"/>
          <w:szCs w:val="24"/>
        </w:rPr>
        <w:t>REZULTATELE PROIECTULUI</w:t>
      </w:r>
    </w:p>
    <w:p w:rsidR="00BB39DB" w:rsidRPr="007625F9" w:rsidRDefault="00BB39DB" w:rsidP="007E767D">
      <w:pPr>
        <w:spacing w:line="276" w:lineRule="auto"/>
        <w:ind w:firstLine="720"/>
        <w:jc w:val="both"/>
        <w:rPr>
          <w:rFonts w:ascii="Trebuchet MS" w:hAnsi="Trebuchet MS"/>
          <w:sz w:val="24"/>
          <w:szCs w:val="24"/>
        </w:rPr>
      </w:pPr>
      <w:r w:rsidRPr="007625F9">
        <w:rPr>
          <w:rFonts w:ascii="Trebuchet MS" w:hAnsi="Trebuchet MS"/>
          <w:sz w:val="24"/>
          <w:szCs w:val="24"/>
        </w:rPr>
        <w:t>Rezultate directe:</w:t>
      </w:r>
    </w:p>
    <w:p w:rsidR="00BB39DB" w:rsidRPr="007625F9" w:rsidRDefault="00BB39DB" w:rsidP="007625F9">
      <w:pPr>
        <w:pStyle w:val="ListParagraph"/>
        <w:numPr>
          <w:ilvl w:val="0"/>
          <w:numId w:val="42"/>
        </w:numPr>
        <w:spacing w:line="276" w:lineRule="auto"/>
        <w:jc w:val="both"/>
        <w:rPr>
          <w:rFonts w:ascii="Trebuchet MS" w:hAnsi="Trebuchet MS" w:cs="Times New Roman"/>
          <w:sz w:val="24"/>
          <w:szCs w:val="24"/>
        </w:rPr>
      </w:pPr>
      <w:r w:rsidRPr="007625F9">
        <w:rPr>
          <w:rFonts w:ascii="Trebuchet MS" w:hAnsi="Trebuchet MS" w:cs="Times New Roman"/>
          <w:sz w:val="24"/>
          <w:szCs w:val="24"/>
        </w:rPr>
        <w:t>Anuarul de Biomotricitate;</w:t>
      </w:r>
    </w:p>
    <w:p w:rsidR="00BB39DB" w:rsidRPr="007625F9" w:rsidRDefault="00BB39DB" w:rsidP="007625F9">
      <w:pPr>
        <w:pStyle w:val="ListParagraph"/>
        <w:numPr>
          <w:ilvl w:val="0"/>
          <w:numId w:val="42"/>
        </w:numPr>
        <w:spacing w:line="276" w:lineRule="auto"/>
        <w:jc w:val="both"/>
        <w:rPr>
          <w:rFonts w:ascii="Trebuchet MS" w:hAnsi="Trebuchet MS" w:cs="Times New Roman"/>
          <w:sz w:val="24"/>
          <w:szCs w:val="24"/>
        </w:rPr>
      </w:pPr>
      <w:r w:rsidRPr="007625F9">
        <w:rPr>
          <w:rFonts w:ascii="Trebuchet MS" w:hAnsi="Trebuchet MS" w:cs="Times New Roman"/>
          <w:sz w:val="24"/>
          <w:szCs w:val="24"/>
        </w:rPr>
        <w:t xml:space="preserve">Rapoartele specializate ale </w:t>
      </w:r>
      <w:r w:rsidRPr="007625F9">
        <w:rPr>
          <w:rFonts w:ascii="Trebuchet MS" w:hAnsi="Trebuchet MS"/>
          <w:sz w:val="24"/>
          <w:szCs w:val="24"/>
        </w:rPr>
        <w:t>PLATFORMA DE BIOMOTRICITATE</w:t>
      </w:r>
      <w:r w:rsidRPr="007625F9">
        <w:rPr>
          <w:rFonts w:ascii="Trebuchet MS" w:hAnsi="Trebuchet MS" w:cs="Times New Roman"/>
          <w:sz w:val="24"/>
          <w:szCs w:val="24"/>
        </w:rPr>
        <w:t>;</w:t>
      </w:r>
    </w:p>
    <w:p w:rsidR="00BB39DB" w:rsidRPr="007625F9" w:rsidRDefault="00BB39DB" w:rsidP="007625F9">
      <w:pPr>
        <w:pStyle w:val="ListParagraph"/>
        <w:numPr>
          <w:ilvl w:val="0"/>
          <w:numId w:val="42"/>
        </w:numPr>
        <w:spacing w:line="276" w:lineRule="auto"/>
        <w:jc w:val="both"/>
        <w:rPr>
          <w:rFonts w:ascii="Trebuchet MS" w:hAnsi="Trebuchet MS" w:cs="Times New Roman"/>
          <w:sz w:val="24"/>
          <w:szCs w:val="24"/>
        </w:rPr>
      </w:pPr>
      <w:r w:rsidRPr="007625F9">
        <w:rPr>
          <w:rFonts w:ascii="Trebuchet MS" w:hAnsi="Trebuchet MS" w:cs="Times New Roman"/>
          <w:sz w:val="24"/>
          <w:szCs w:val="24"/>
        </w:rPr>
        <w:t>Creșterea gradului de specializare a profesorilor de educație fizică;</w:t>
      </w:r>
    </w:p>
    <w:p w:rsidR="00BB39DB" w:rsidRPr="007625F9" w:rsidRDefault="00BB39DB" w:rsidP="007625F9">
      <w:pPr>
        <w:pStyle w:val="ListParagraph"/>
        <w:numPr>
          <w:ilvl w:val="0"/>
          <w:numId w:val="42"/>
        </w:numPr>
        <w:spacing w:line="276" w:lineRule="auto"/>
        <w:jc w:val="both"/>
        <w:rPr>
          <w:rFonts w:ascii="Trebuchet MS" w:hAnsi="Trebuchet MS" w:cs="Times New Roman"/>
          <w:sz w:val="24"/>
          <w:szCs w:val="24"/>
        </w:rPr>
      </w:pPr>
      <w:r w:rsidRPr="007625F9">
        <w:rPr>
          <w:rFonts w:ascii="Trebuchet MS" w:hAnsi="Trebuchet MS" w:cs="Times New Roman"/>
          <w:sz w:val="24"/>
          <w:szCs w:val="24"/>
        </w:rPr>
        <w:t>Optimizarea informatizării relațiilor interinstituționale în domeniul sportului.</w:t>
      </w:r>
    </w:p>
    <w:p w:rsidR="00BB39DB" w:rsidRPr="007625F9" w:rsidRDefault="00BB39DB" w:rsidP="007E767D">
      <w:pPr>
        <w:spacing w:line="276" w:lineRule="auto"/>
        <w:ind w:firstLine="720"/>
        <w:jc w:val="both"/>
        <w:rPr>
          <w:rFonts w:ascii="Trebuchet MS" w:hAnsi="Trebuchet MS"/>
          <w:sz w:val="24"/>
          <w:szCs w:val="24"/>
        </w:rPr>
      </w:pPr>
      <w:r w:rsidRPr="007625F9">
        <w:rPr>
          <w:rFonts w:ascii="Trebuchet MS" w:hAnsi="Trebuchet MS"/>
          <w:sz w:val="24"/>
          <w:szCs w:val="24"/>
        </w:rPr>
        <w:t>Rezultate indirecte:</w:t>
      </w:r>
    </w:p>
    <w:p w:rsidR="00BB39DB" w:rsidRPr="007625F9" w:rsidRDefault="00BB39DB" w:rsidP="007625F9">
      <w:pPr>
        <w:pStyle w:val="ListParagraph"/>
        <w:numPr>
          <w:ilvl w:val="0"/>
          <w:numId w:val="43"/>
        </w:numPr>
        <w:spacing w:line="276" w:lineRule="auto"/>
        <w:jc w:val="both"/>
        <w:rPr>
          <w:rFonts w:ascii="Trebuchet MS" w:hAnsi="Trebuchet MS" w:cs="Times New Roman"/>
          <w:sz w:val="24"/>
          <w:szCs w:val="24"/>
        </w:rPr>
      </w:pPr>
      <w:r w:rsidRPr="007625F9">
        <w:rPr>
          <w:rFonts w:ascii="Trebuchet MS" w:hAnsi="Trebuchet MS" w:cs="Times New Roman"/>
          <w:sz w:val="24"/>
          <w:szCs w:val="24"/>
        </w:rPr>
        <w:t>Creșterea calității practicării sportului școlar;</w:t>
      </w:r>
    </w:p>
    <w:p w:rsidR="00BB39DB" w:rsidRPr="007625F9" w:rsidRDefault="00BB39DB" w:rsidP="007625F9">
      <w:pPr>
        <w:pStyle w:val="ListParagraph"/>
        <w:numPr>
          <w:ilvl w:val="0"/>
          <w:numId w:val="43"/>
        </w:numPr>
        <w:spacing w:line="276" w:lineRule="auto"/>
        <w:jc w:val="both"/>
        <w:rPr>
          <w:rFonts w:ascii="Trebuchet MS" w:hAnsi="Trebuchet MS" w:cs="Times New Roman"/>
          <w:sz w:val="24"/>
          <w:szCs w:val="24"/>
        </w:rPr>
      </w:pPr>
      <w:r w:rsidRPr="007625F9">
        <w:rPr>
          <w:rFonts w:ascii="Trebuchet MS" w:hAnsi="Trebuchet MS" w:cs="Times New Roman"/>
          <w:sz w:val="24"/>
          <w:szCs w:val="24"/>
        </w:rPr>
        <w:t>Prevenția afecțiunilor provocate de sedentarism;</w:t>
      </w:r>
    </w:p>
    <w:p w:rsidR="00BB39DB" w:rsidRPr="007625F9" w:rsidRDefault="00BB39DB" w:rsidP="007625F9">
      <w:pPr>
        <w:pStyle w:val="ListParagraph"/>
        <w:numPr>
          <w:ilvl w:val="0"/>
          <w:numId w:val="43"/>
        </w:numPr>
        <w:spacing w:line="276" w:lineRule="auto"/>
        <w:jc w:val="both"/>
        <w:rPr>
          <w:rFonts w:ascii="Trebuchet MS" w:hAnsi="Trebuchet MS" w:cs="Times New Roman"/>
          <w:sz w:val="24"/>
          <w:szCs w:val="24"/>
        </w:rPr>
      </w:pPr>
      <w:r w:rsidRPr="007625F9">
        <w:rPr>
          <w:rFonts w:ascii="Trebuchet MS" w:hAnsi="Trebuchet MS" w:cs="Times New Roman"/>
          <w:sz w:val="24"/>
          <w:szCs w:val="24"/>
        </w:rPr>
        <w:t>Prin compomenta de studiu al performanței umane, creșterea gradului de orinetare profesională către profesii solicitante fizic;</w:t>
      </w:r>
    </w:p>
    <w:p w:rsidR="004F18E4" w:rsidRPr="007625F9" w:rsidRDefault="00BB39DB" w:rsidP="007625F9">
      <w:pPr>
        <w:pStyle w:val="ListParagraph"/>
        <w:numPr>
          <w:ilvl w:val="0"/>
          <w:numId w:val="43"/>
        </w:numPr>
        <w:spacing w:line="276" w:lineRule="auto"/>
        <w:jc w:val="both"/>
        <w:rPr>
          <w:rFonts w:ascii="Trebuchet MS" w:hAnsi="Trebuchet MS" w:cs="Times New Roman"/>
          <w:sz w:val="24"/>
          <w:szCs w:val="24"/>
        </w:rPr>
      </w:pPr>
      <w:r w:rsidRPr="007625F9">
        <w:rPr>
          <w:rFonts w:ascii="Trebuchet MS" w:hAnsi="Trebuchet MS" w:cs="Times New Roman"/>
          <w:sz w:val="24"/>
          <w:szCs w:val="24"/>
        </w:rPr>
        <w:t>Stimularea s</w:t>
      </w:r>
      <w:r w:rsidR="00F80F0C" w:rsidRPr="007625F9">
        <w:rPr>
          <w:rFonts w:ascii="Trebuchet MS" w:hAnsi="Trebuchet MS" w:cs="Times New Roman"/>
          <w:sz w:val="24"/>
          <w:szCs w:val="24"/>
        </w:rPr>
        <w:t>portului în comunitățile locale</w:t>
      </w:r>
    </w:p>
    <w:sectPr w:rsidR="004F18E4" w:rsidRPr="007625F9" w:rsidSect="007A226E">
      <w:headerReference w:type="default" r:id="rId8"/>
      <w:footerReference w:type="default" r:id="rId9"/>
      <w:pgSz w:w="12240" w:h="15840"/>
      <w:pgMar w:top="1664" w:right="474" w:bottom="1134" w:left="85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E79" w:rsidRDefault="00F50E79" w:rsidP="005C3B91">
      <w:pPr>
        <w:spacing w:after="0" w:line="240" w:lineRule="auto"/>
      </w:pPr>
      <w:r>
        <w:separator/>
      </w:r>
    </w:p>
  </w:endnote>
  <w:endnote w:type="continuationSeparator" w:id="0">
    <w:p w:rsidR="00F50E79" w:rsidRDefault="00F50E79" w:rsidP="005C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835"/>
      <w:docPartObj>
        <w:docPartGallery w:val="Page Numbers (Bottom of Page)"/>
        <w:docPartUnique/>
      </w:docPartObj>
    </w:sdtPr>
    <w:sdtEndPr/>
    <w:sdtContent>
      <w:p w:rsidR="00B14DBD" w:rsidRDefault="00E22B31">
        <w:pPr>
          <w:pStyle w:val="Footer"/>
          <w:jc w:val="center"/>
        </w:pPr>
        <w:r>
          <w:fldChar w:fldCharType="begin"/>
        </w:r>
        <w:r>
          <w:instrText xml:space="preserve"> PAGE   \* MERGEFORMAT </w:instrText>
        </w:r>
        <w:r>
          <w:fldChar w:fldCharType="separate"/>
        </w:r>
        <w:r w:rsidR="00224897">
          <w:t>4</w:t>
        </w:r>
        <w:r>
          <w:fldChar w:fldCharType="end"/>
        </w:r>
      </w:p>
    </w:sdtContent>
  </w:sdt>
  <w:p w:rsidR="00B14DBD" w:rsidRDefault="00B14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E79" w:rsidRDefault="00F50E79" w:rsidP="005C3B91">
      <w:pPr>
        <w:spacing w:after="0" w:line="240" w:lineRule="auto"/>
      </w:pPr>
      <w:r>
        <w:separator/>
      </w:r>
    </w:p>
  </w:footnote>
  <w:footnote w:type="continuationSeparator" w:id="0">
    <w:p w:rsidR="00F50E79" w:rsidRDefault="00F50E79" w:rsidP="005C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BA" w:rsidRDefault="004508BC">
    <w:pPr>
      <w:pStyle w:val="Header"/>
      <w:rPr>
        <w:lang w:val="en-US"/>
      </w:rPr>
    </w:pPr>
    <w:r>
      <w:rPr>
        <w:lang w:eastAsia="ro-RO"/>
      </w:rPr>
      <w:drawing>
        <wp:anchor distT="0" distB="0" distL="114300" distR="114300" simplePos="0" relativeHeight="251662336" behindDoc="0" locked="0" layoutInCell="1" allowOverlap="1" wp14:anchorId="3FB7B891" wp14:editId="0630713D">
          <wp:simplePos x="0" y="0"/>
          <wp:positionH relativeFrom="column">
            <wp:posOffset>4926965</wp:posOffset>
          </wp:positionH>
          <wp:positionV relativeFrom="paragraph">
            <wp:posOffset>13970</wp:posOffset>
          </wp:positionV>
          <wp:extent cx="1933575" cy="435610"/>
          <wp:effectExtent l="0" t="0" r="952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TS-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435610"/>
                  </a:xfrm>
                  <a:prstGeom prst="rect">
                    <a:avLst/>
                  </a:prstGeom>
                </pic:spPr>
              </pic:pic>
            </a:graphicData>
          </a:graphic>
          <wp14:sizeRelH relativeFrom="page">
            <wp14:pctWidth>0</wp14:pctWidth>
          </wp14:sizeRelH>
          <wp14:sizeRelV relativeFrom="page">
            <wp14:pctHeight>0</wp14:pctHeight>
          </wp14:sizeRelV>
        </wp:anchor>
      </w:drawing>
    </w:r>
    <w:r w:rsidR="00D56B87">
      <w:rPr>
        <w:lang w:eastAsia="ro-RO"/>
      </w:rPr>
      <mc:AlternateContent>
        <mc:Choice Requires="wps">
          <w:drawing>
            <wp:anchor distT="0" distB="0" distL="114300" distR="114300" simplePos="0" relativeHeight="251661312" behindDoc="0" locked="0" layoutInCell="1" allowOverlap="1" wp14:anchorId="0B74ED7B" wp14:editId="1FC743A1">
              <wp:simplePos x="0" y="0"/>
              <wp:positionH relativeFrom="column">
                <wp:posOffset>32385</wp:posOffset>
              </wp:positionH>
              <wp:positionV relativeFrom="paragraph">
                <wp:posOffset>621030</wp:posOffset>
              </wp:positionV>
              <wp:extent cx="6920230" cy="0"/>
              <wp:effectExtent l="13335" t="11430" r="10160"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023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020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8.9pt" to="547.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UzGgIAADYEAAAOAAAAZHJzL2Uyb0RvYy54bWysU02P2yAQvVfqf0DcE39smiZWnFVlJ72k&#10;3Ui7/QEEcIyKAQEbJ6r63zuQ2Mq2l6qqD3hgZh5vZh6rx3Mn0YlbJ7QqcTZNMeKKaibUscTfXraT&#10;BUbOE8WI1IqX+MIdfly/f7fqTcFz3WrJuEUAolzRmxK33psiSRxteUfcVBuuwNlo2xEPW3tMmCU9&#10;oHcyydN0nvTaMmM15c7BaX114nXEbxpO/VPTOO6RLDFw83G1cT2ENVmvSHG0xLSC3miQf2DREaHg&#10;0hGqJp6gVyv+gOoEtdrpxk+p7hLdNILyWANUk6W/VfPcEsNjLdAcZ8Y2uf8HS7+e9hYJVuIcI0U6&#10;GNFOKI7y0JneuAICKrW3oTZ6Vs9mp+l3h5SuWqKOPDJ8uRhIy0JG8iYlbJwB/EP/RTOIIa9exzad&#10;G9sFSGgAOsdpXMZp8LNHFA7nyzzNH2BodPAlpBgSjXX+M9cdCkaJJXCOwOS0cz4QIcUQEu5Reiuk&#10;jMOWCvXAdpku0pjhtBQseEOcs8dDJS06kaCX+MWywHMf1gkPqpWiK/FiDCJFywnbKBav8UTIqw1U&#10;pArgUBiQu1lXdfxYpsvNYrOYTWb5fDOZpXU9+bStZpP5Nvv4oX6oq6rOfgae2axoBWNcBaqDUrPZ&#10;3ynh9mauGhu1OjYleYseuwdkh38kHScbhnmVxUGzy94OEwdxxuDbQwrqv9+Dff/c178AAAD//wMA&#10;UEsDBBQABgAIAAAAIQCyKEqc3QAAAAgBAAAPAAAAZHJzL2Rvd25yZXYueG1sTI9LT8MwEITvSPwH&#10;a5G4UTu8E+JUCAkh9RJRkNrjNt48IF5HsdsEfj2uOMBxZ0az3+TL2fbiQKPvHGtIFgoEceVMx42G&#10;97fni3sQPiAb7B2Thi/ysCxOT3LMjJv4lQ7r0IhYwj5DDW0IQyalr1qy6BduII5e7UaLIZ5jI82I&#10;Uyy3vbxU6lZa7Dh+aHGgp5aqz/XeavDbTRmmVW3U98d0tXrhMk3KWuvzs/nxAUSgOfyF4Ygf0aGI&#10;TDu3Z+NFr+EmiUEN6V0ccLRVep2C2P0qssjl/wHFDwAAAP//AwBQSwECLQAUAAYACAAAACEAtoM4&#10;kv4AAADhAQAAEwAAAAAAAAAAAAAAAAAAAAAAW0NvbnRlbnRfVHlwZXNdLnhtbFBLAQItABQABgAI&#10;AAAAIQA4/SH/1gAAAJQBAAALAAAAAAAAAAAAAAAAAC8BAABfcmVscy8ucmVsc1BLAQItABQABgAI&#10;AAAAIQAZ6XUzGgIAADYEAAAOAAAAAAAAAAAAAAAAAC4CAABkcnMvZTJvRG9jLnhtbFBLAQItABQA&#10;BgAIAAAAIQCyKEqc3QAAAAgBAAAPAAAAAAAAAAAAAAAAAHQEAABkcnMvZG93bnJldi54bWxQSwUG&#10;AAAAAAQABADzAAAAfgUAAAAA&#10;" strokeweight=".53mm">
              <v:stroke joinstyle="miter"/>
            </v:line>
          </w:pict>
        </mc:Fallback>
      </mc:AlternateContent>
    </w:r>
    <w:r w:rsidR="000705BA">
      <w:t xml:space="preserve">    </w:t>
    </w:r>
    <w:r>
      <w:rPr>
        <w:lang w:eastAsia="ro-RO"/>
      </w:rPr>
      <w:drawing>
        <wp:inline distT="0" distB="0" distL="0" distR="0" wp14:anchorId="3A7A36F4" wp14:editId="7D9B02B5">
          <wp:extent cx="2471940" cy="444043"/>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cts.jpg"/>
                  <pic:cNvPicPr/>
                </pic:nvPicPr>
                <pic:blipFill rotWithShape="1">
                  <a:blip r:embed="rId2">
                    <a:extLst>
                      <a:ext uri="{28A0092B-C50C-407E-A947-70E740481C1C}">
                        <a14:useLocalDpi xmlns:a14="http://schemas.microsoft.com/office/drawing/2010/main" val="0"/>
                      </a:ext>
                    </a:extLst>
                  </a:blip>
                  <a:srcRect t="-1" b="10000"/>
                  <a:stretch/>
                </pic:blipFill>
                <pic:spPr bwMode="auto">
                  <a:xfrm>
                    <a:off x="0" y="0"/>
                    <a:ext cx="2479846" cy="445463"/>
                  </a:xfrm>
                  <a:prstGeom prst="rect">
                    <a:avLst/>
                  </a:prstGeom>
                  <a:ln>
                    <a:noFill/>
                  </a:ln>
                  <a:extLst>
                    <a:ext uri="{53640926-AAD7-44D8-BBD7-CCE9431645EC}">
                      <a14:shadowObscured xmlns:a14="http://schemas.microsoft.com/office/drawing/2010/main"/>
                    </a:ext>
                  </a:extLst>
                </pic:spPr>
              </pic:pic>
            </a:graphicData>
          </a:graphic>
        </wp:inline>
      </w:drawing>
    </w:r>
  </w:p>
  <w:p w:rsidR="00B14DBD" w:rsidRDefault="000705BA">
    <w:pPr>
      <w:pStyle w:val="Header"/>
    </w:pPr>
    <w:r>
      <w:t xml:space="preserve">                      </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AD1"/>
    <w:multiLevelType w:val="hybridMultilevel"/>
    <w:tmpl w:val="54FA6CE2"/>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9A77139"/>
    <w:multiLevelType w:val="hybridMultilevel"/>
    <w:tmpl w:val="02721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762DD"/>
    <w:multiLevelType w:val="hybridMultilevel"/>
    <w:tmpl w:val="20B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797"/>
    <w:multiLevelType w:val="hybridMultilevel"/>
    <w:tmpl w:val="FFA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968EB"/>
    <w:multiLevelType w:val="hybridMultilevel"/>
    <w:tmpl w:val="A7362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2603F"/>
    <w:multiLevelType w:val="hybridMultilevel"/>
    <w:tmpl w:val="3DB835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B41E0"/>
    <w:multiLevelType w:val="hybridMultilevel"/>
    <w:tmpl w:val="F7B6875A"/>
    <w:lvl w:ilvl="0" w:tplc="F2BCD3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F728A"/>
    <w:multiLevelType w:val="hybridMultilevel"/>
    <w:tmpl w:val="D80007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B1D5C"/>
    <w:multiLevelType w:val="hybridMultilevel"/>
    <w:tmpl w:val="06624D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0226C"/>
    <w:multiLevelType w:val="hybridMultilevel"/>
    <w:tmpl w:val="87BA7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82DA0"/>
    <w:multiLevelType w:val="multilevel"/>
    <w:tmpl w:val="7138C9A4"/>
    <w:lvl w:ilvl="0">
      <w:start w:val="1"/>
      <w:numFmt w:val="decimal"/>
      <w:lvlText w:val="%1."/>
      <w:lvlJc w:val="left"/>
      <w:pPr>
        <w:tabs>
          <w:tab w:val="num" w:pos="720"/>
        </w:tabs>
        <w:ind w:left="720" w:hanging="360"/>
      </w:pPr>
      <w:rPr>
        <w:rFonts w:hint="default"/>
        <w:sz w:val="24"/>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C0B0346"/>
    <w:multiLevelType w:val="hybridMultilevel"/>
    <w:tmpl w:val="9C7A8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90DD4"/>
    <w:multiLevelType w:val="multilevel"/>
    <w:tmpl w:val="850469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12A7F0D"/>
    <w:multiLevelType w:val="hybridMultilevel"/>
    <w:tmpl w:val="D2B2A392"/>
    <w:lvl w:ilvl="0" w:tplc="63B21D4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28032F5"/>
    <w:multiLevelType w:val="hybridMultilevel"/>
    <w:tmpl w:val="42E246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F3BF5"/>
    <w:multiLevelType w:val="hybridMultilevel"/>
    <w:tmpl w:val="A93271FE"/>
    <w:lvl w:ilvl="0" w:tplc="D9A4F49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2CCD7599"/>
    <w:multiLevelType w:val="hybridMultilevel"/>
    <w:tmpl w:val="608EB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D59B9"/>
    <w:multiLevelType w:val="hybridMultilevel"/>
    <w:tmpl w:val="EACC3668"/>
    <w:lvl w:ilvl="0" w:tplc="84567D42">
      <w:start w:val="1"/>
      <w:numFmt w:val="lowerLetter"/>
      <w:lvlText w:val="%1."/>
      <w:lvlJc w:val="left"/>
      <w:pPr>
        <w:tabs>
          <w:tab w:val="num" w:pos="1211"/>
        </w:tabs>
        <w:ind w:left="1211" w:hanging="360"/>
      </w:pPr>
      <w:rPr>
        <w:rFonts w:ascii="Palatino Linotype" w:eastAsia="Calibri" w:hAnsi="Palatino Linotype" w:cs="Times New Roman"/>
        <w:b w:val="0"/>
        <w:i w:val="0"/>
        <w:color w:val="auto"/>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36D36C7B"/>
    <w:multiLevelType w:val="hybridMultilevel"/>
    <w:tmpl w:val="0FDCB93A"/>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38316639"/>
    <w:multiLevelType w:val="multilevel"/>
    <w:tmpl w:val="3B34A31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C4E3144"/>
    <w:multiLevelType w:val="hybridMultilevel"/>
    <w:tmpl w:val="94FC077A"/>
    <w:lvl w:ilvl="0" w:tplc="C4AC77BA">
      <w:start w:val="1"/>
      <w:numFmt w:val="decimal"/>
      <w:lvlText w:val="%1."/>
      <w:lvlJc w:val="left"/>
      <w:pPr>
        <w:tabs>
          <w:tab w:val="num" w:pos="360"/>
        </w:tabs>
        <w:ind w:left="360" w:hanging="360"/>
      </w:pPr>
      <w:rPr>
        <w:rFonts w:hint="default"/>
        <w:b/>
      </w:rPr>
    </w:lvl>
    <w:lvl w:ilvl="1" w:tplc="1A00CB52">
      <w:start w:val="1"/>
      <w:numFmt w:val="lowerLetter"/>
      <w:lvlText w:val="%2."/>
      <w:lvlJc w:val="left"/>
      <w:pPr>
        <w:tabs>
          <w:tab w:val="num" w:pos="1200"/>
        </w:tabs>
        <w:ind w:left="1200" w:hanging="360"/>
      </w:pPr>
      <w:rPr>
        <w:b w:val="0"/>
        <w:i w:val="0"/>
      </w:r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1" w15:restartNumberingAfterBreak="0">
    <w:nsid w:val="3CE736FC"/>
    <w:multiLevelType w:val="hybridMultilevel"/>
    <w:tmpl w:val="D0002F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F81C74"/>
    <w:multiLevelType w:val="hybridMultilevel"/>
    <w:tmpl w:val="E278C19C"/>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4235376F"/>
    <w:multiLevelType w:val="hybridMultilevel"/>
    <w:tmpl w:val="1D467B62"/>
    <w:lvl w:ilvl="0" w:tplc="1AEE815C">
      <w:start w:val="5"/>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39268C"/>
    <w:multiLevelType w:val="hybridMultilevel"/>
    <w:tmpl w:val="092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2774"/>
    <w:multiLevelType w:val="multilevel"/>
    <w:tmpl w:val="A32EA798"/>
    <w:lvl w:ilvl="0">
      <w:start w:val="5"/>
      <w:numFmt w:val="decimal"/>
      <w:lvlText w:val="%1."/>
      <w:lvlJc w:val="left"/>
      <w:pPr>
        <w:ind w:left="630" w:hanging="63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47332145"/>
    <w:multiLevelType w:val="hybridMultilevel"/>
    <w:tmpl w:val="B7ACAF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42995"/>
    <w:multiLevelType w:val="hybridMultilevel"/>
    <w:tmpl w:val="F8E86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1C5292"/>
    <w:multiLevelType w:val="hybridMultilevel"/>
    <w:tmpl w:val="824E76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C16E3D"/>
    <w:multiLevelType w:val="hybridMultilevel"/>
    <w:tmpl w:val="B456C74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C726379"/>
    <w:multiLevelType w:val="hybridMultilevel"/>
    <w:tmpl w:val="AC4A2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E14CD"/>
    <w:multiLevelType w:val="hybridMultilevel"/>
    <w:tmpl w:val="6A0A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3232D"/>
    <w:multiLevelType w:val="multilevel"/>
    <w:tmpl w:val="91026C72"/>
    <w:lvl w:ilvl="0">
      <w:start w:val="9"/>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5462EB0"/>
    <w:multiLevelType w:val="multilevel"/>
    <w:tmpl w:val="A970C12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67C0E66"/>
    <w:multiLevelType w:val="hybridMultilevel"/>
    <w:tmpl w:val="D1C04F5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8A45F7B"/>
    <w:multiLevelType w:val="multilevel"/>
    <w:tmpl w:val="F03E391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D513268"/>
    <w:multiLevelType w:val="hybridMultilevel"/>
    <w:tmpl w:val="EF960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666BC"/>
    <w:multiLevelType w:val="hybridMultilevel"/>
    <w:tmpl w:val="331413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8A4"/>
    <w:multiLevelType w:val="hybridMultilevel"/>
    <w:tmpl w:val="47EA5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A0FB9"/>
    <w:multiLevelType w:val="hybridMultilevel"/>
    <w:tmpl w:val="B24C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F4D68"/>
    <w:multiLevelType w:val="hybridMultilevel"/>
    <w:tmpl w:val="923A65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63DEB"/>
    <w:multiLevelType w:val="hybridMultilevel"/>
    <w:tmpl w:val="3BBE70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5917F4"/>
    <w:multiLevelType w:val="hybridMultilevel"/>
    <w:tmpl w:val="55784A2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3" w15:restartNumberingAfterBreak="0">
    <w:nsid w:val="70D725B7"/>
    <w:multiLevelType w:val="multilevel"/>
    <w:tmpl w:val="70E213F8"/>
    <w:lvl w:ilvl="0">
      <w:start w:val="8"/>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4" w15:restartNumberingAfterBreak="0">
    <w:nsid w:val="7759533D"/>
    <w:multiLevelType w:val="multilevel"/>
    <w:tmpl w:val="A42CC060"/>
    <w:lvl w:ilvl="0">
      <w:start w:val="5"/>
      <w:numFmt w:val="decimal"/>
      <w:lvlText w:val="%1."/>
      <w:lvlJc w:val="left"/>
      <w:pPr>
        <w:ind w:left="630" w:hanging="630"/>
      </w:pPr>
      <w:rPr>
        <w:rFonts w:eastAsiaTheme="minorHAnsi" w:hint="default"/>
      </w:rPr>
    </w:lvl>
    <w:lvl w:ilvl="1">
      <w:start w:val="5"/>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5" w15:restartNumberingAfterBreak="0">
    <w:nsid w:val="782F0498"/>
    <w:multiLevelType w:val="multilevel"/>
    <w:tmpl w:val="CAA252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F5772FD"/>
    <w:multiLevelType w:val="hybridMultilevel"/>
    <w:tmpl w:val="1EA27266"/>
    <w:lvl w:ilvl="0" w:tplc="1A0E0B9C">
      <w:start w:val="1"/>
      <w:numFmt w:val="lowerLetter"/>
      <w:lvlText w:val="%1."/>
      <w:lvlJc w:val="left"/>
      <w:pPr>
        <w:tabs>
          <w:tab w:val="num" w:pos="1211"/>
        </w:tabs>
        <w:ind w:left="1211" w:hanging="360"/>
      </w:pPr>
      <w:rPr>
        <w:rFonts w:ascii="Palatino Linotype" w:eastAsia="Calibri" w:hAnsi="Palatino Linotype" w:cs="Times New Roman"/>
        <w:b w:val="0"/>
        <w:i w:val="0"/>
        <w:color w:val="auto"/>
      </w:rPr>
    </w:lvl>
    <w:lvl w:ilvl="1" w:tplc="04090003" w:tentative="1">
      <w:start w:val="1"/>
      <w:numFmt w:val="bullet"/>
      <w:lvlText w:val="o"/>
      <w:lvlJc w:val="left"/>
      <w:pPr>
        <w:tabs>
          <w:tab w:val="num" w:pos="1571"/>
        </w:tabs>
        <w:ind w:left="1571" w:hanging="360"/>
      </w:pPr>
      <w:rPr>
        <w:rFonts w:ascii="Courier New" w:hAnsi="Courier New" w:cs="Courier New" w:hint="default"/>
      </w:rPr>
    </w:lvl>
    <w:lvl w:ilvl="2" w:tplc="04090005" w:tentative="1">
      <w:start w:val="1"/>
      <w:numFmt w:val="bullet"/>
      <w:lvlText w:val=""/>
      <w:lvlJc w:val="left"/>
      <w:pPr>
        <w:tabs>
          <w:tab w:val="num" w:pos="2291"/>
        </w:tabs>
        <w:ind w:left="2291" w:hanging="360"/>
      </w:pPr>
      <w:rPr>
        <w:rFonts w:ascii="Wingdings" w:hAnsi="Wingdings" w:hint="default"/>
      </w:rPr>
    </w:lvl>
    <w:lvl w:ilvl="3" w:tplc="04090001" w:tentative="1">
      <w:start w:val="1"/>
      <w:numFmt w:val="bullet"/>
      <w:lvlText w:val=""/>
      <w:lvlJc w:val="left"/>
      <w:pPr>
        <w:tabs>
          <w:tab w:val="num" w:pos="3011"/>
        </w:tabs>
        <w:ind w:left="3011" w:hanging="360"/>
      </w:pPr>
      <w:rPr>
        <w:rFonts w:ascii="Symbol" w:hAnsi="Symbol" w:hint="default"/>
      </w:rPr>
    </w:lvl>
    <w:lvl w:ilvl="4" w:tplc="04090003" w:tentative="1">
      <w:start w:val="1"/>
      <w:numFmt w:val="bullet"/>
      <w:lvlText w:val="o"/>
      <w:lvlJc w:val="left"/>
      <w:pPr>
        <w:tabs>
          <w:tab w:val="num" w:pos="3731"/>
        </w:tabs>
        <w:ind w:left="3731" w:hanging="360"/>
      </w:pPr>
      <w:rPr>
        <w:rFonts w:ascii="Courier New" w:hAnsi="Courier New" w:cs="Courier New" w:hint="default"/>
      </w:rPr>
    </w:lvl>
    <w:lvl w:ilvl="5" w:tplc="04090005" w:tentative="1">
      <w:start w:val="1"/>
      <w:numFmt w:val="bullet"/>
      <w:lvlText w:val=""/>
      <w:lvlJc w:val="left"/>
      <w:pPr>
        <w:tabs>
          <w:tab w:val="num" w:pos="4451"/>
        </w:tabs>
        <w:ind w:left="4451" w:hanging="360"/>
      </w:pPr>
      <w:rPr>
        <w:rFonts w:ascii="Wingdings" w:hAnsi="Wingdings" w:hint="default"/>
      </w:rPr>
    </w:lvl>
    <w:lvl w:ilvl="6" w:tplc="04090001" w:tentative="1">
      <w:start w:val="1"/>
      <w:numFmt w:val="bullet"/>
      <w:lvlText w:val=""/>
      <w:lvlJc w:val="left"/>
      <w:pPr>
        <w:tabs>
          <w:tab w:val="num" w:pos="5171"/>
        </w:tabs>
        <w:ind w:left="5171" w:hanging="360"/>
      </w:pPr>
      <w:rPr>
        <w:rFonts w:ascii="Symbol" w:hAnsi="Symbol" w:hint="default"/>
      </w:rPr>
    </w:lvl>
    <w:lvl w:ilvl="7" w:tplc="04090003" w:tentative="1">
      <w:start w:val="1"/>
      <w:numFmt w:val="bullet"/>
      <w:lvlText w:val="o"/>
      <w:lvlJc w:val="left"/>
      <w:pPr>
        <w:tabs>
          <w:tab w:val="num" w:pos="5891"/>
        </w:tabs>
        <w:ind w:left="5891" w:hanging="360"/>
      </w:pPr>
      <w:rPr>
        <w:rFonts w:ascii="Courier New" w:hAnsi="Courier New" w:cs="Courier New" w:hint="default"/>
      </w:rPr>
    </w:lvl>
    <w:lvl w:ilvl="8" w:tplc="04090005" w:tentative="1">
      <w:start w:val="1"/>
      <w:numFmt w:val="bullet"/>
      <w:lvlText w:val=""/>
      <w:lvlJc w:val="left"/>
      <w:pPr>
        <w:tabs>
          <w:tab w:val="num" w:pos="6611"/>
        </w:tabs>
        <w:ind w:left="6611" w:hanging="360"/>
      </w:pPr>
      <w:rPr>
        <w:rFonts w:ascii="Wingdings" w:hAnsi="Wingdings" w:hint="default"/>
      </w:rPr>
    </w:lvl>
  </w:abstractNum>
  <w:num w:numId="1">
    <w:abstractNumId w:val="22"/>
  </w:num>
  <w:num w:numId="2">
    <w:abstractNumId w:val="11"/>
  </w:num>
  <w:num w:numId="3">
    <w:abstractNumId w:val="2"/>
  </w:num>
  <w:num w:numId="4">
    <w:abstractNumId w:val="38"/>
  </w:num>
  <w:num w:numId="5">
    <w:abstractNumId w:val="40"/>
  </w:num>
  <w:num w:numId="6">
    <w:abstractNumId w:val="41"/>
  </w:num>
  <w:num w:numId="7">
    <w:abstractNumId w:val="3"/>
  </w:num>
  <w:num w:numId="8">
    <w:abstractNumId w:val="39"/>
  </w:num>
  <w:num w:numId="9">
    <w:abstractNumId w:val="24"/>
  </w:num>
  <w:num w:numId="10">
    <w:abstractNumId w:val="16"/>
  </w:num>
  <w:num w:numId="11">
    <w:abstractNumId w:val="31"/>
  </w:num>
  <w:num w:numId="12">
    <w:abstractNumId w:val="14"/>
  </w:num>
  <w:num w:numId="13">
    <w:abstractNumId w:val="18"/>
  </w:num>
  <w:num w:numId="14">
    <w:abstractNumId w:val="26"/>
  </w:num>
  <w:num w:numId="15">
    <w:abstractNumId w:val="7"/>
  </w:num>
  <w:num w:numId="16">
    <w:abstractNumId w:val="0"/>
  </w:num>
  <w:num w:numId="17">
    <w:abstractNumId w:val="35"/>
  </w:num>
  <w:num w:numId="18">
    <w:abstractNumId w:val="33"/>
  </w:num>
  <w:num w:numId="19">
    <w:abstractNumId w:val="36"/>
  </w:num>
  <w:num w:numId="20">
    <w:abstractNumId w:val="37"/>
  </w:num>
  <w:num w:numId="21">
    <w:abstractNumId w:val="10"/>
  </w:num>
  <w:num w:numId="22">
    <w:abstractNumId w:val="43"/>
  </w:num>
  <w:num w:numId="23">
    <w:abstractNumId w:val="19"/>
  </w:num>
  <w:num w:numId="24">
    <w:abstractNumId w:val="32"/>
  </w:num>
  <w:num w:numId="25">
    <w:abstractNumId w:val="20"/>
  </w:num>
  <w:num w:numId="26">
    <w:abstractNumId w:val="13"/>
  </w:num>
  <w:num w:numId="27">
    <w:abstractNumId w:val="17"/>
  </w:num>
  <w:num w:numId="28">
    <w:abstractNumId w:val="46"/>
  </w:num>
  <w:num w:numId="29">
    <w:abstractNumId w:val="4"/>
  </w:num>
  <w:num w:numId="30">
    <w:abstractNumId w:val="5"/>
  </w:num>
  <w:num w:numId="31">
    <w:abstractNumId w:val="30"/>
  </w:num>
  <w:num w:numId="32">
    <w:abstractNumId w:val="15"/>
  </w:num>
  <w:num w:numId="33">
    <w:abstractNumId w:val="9"/>
  </w:num>
  <w:num w:numId="34">
    <w:abstractNumId w:val="8"/>
  </w:num>
  <w:num w:numId="35">
    <w:abstractNumId w:val="42"/>
  </w:num>
  <w:num w:numId="36">
    <w:abstractNumId w:val="12"/>
  </w:num>
  <w:num w:numId="37">
    <w:abstractNumId w:val="44"/>
  </w:num>
  <w:num w:numId="38">
    <w:abstractNumId w:val="34"/>
  </w:num>
  <w:num w:numId="39">
    <w:abstractNumId w:val="28"/>
  </w:num>
  <w:num w:numId="40">
    <w:abstractNumId w:val="21"/>
  </w:num>
  <w:num w:numId="41">
    <w:abstractNumId w:val="45"/>
  </w:num>
  <w:num w:numId="42">
    <w:abstractNumId w:val="27"/>
  </w:num>
  <w:num w:numId="43">
    <w:abstractNumId w:val="1"/>
  </w:num>
  <w:num w:numId="44">
    <w:abstractNumId w:val="6"/>
  </w:num>
  <w:num w:numId="45">
    <w:abstractNumId w:val="23"/>
  </w:num>
  <w:num w:numId="46">
    <w:abstractNumId w:val="2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91"/>
    <w:rsid w:val="00000777"/>
    <w:rsid w:val="00012C3A"/>
    <w:rsid w:val="000134D3"/>
    <w:rsid w:val="00013BDC"/>
    <w:rsid w:val="000146FE"/>
    <w:rsid w:val="00026FD8"/>
    <w:rsid w:val="000312D8"/>
    <w:rsid w:val="0005575C"/>
    <w:rsid w:val="00061951"/>
    <w:rsid w:val="0006396D"/>
    <w:rsid w:val="0006799C"/>
    <w:rsid w:val="000701B9"/>
    <w:rsid w:val="000705BA"/>
    <w:rsid w:val="000876E9"/>
    <w:rsid w:val="00087BF6"/>
    <w:rsid w:val="00093F1A"/>
    <w:rsid w:val="000A1513"/>
    <w:rsid w:val="000E2A48"/>
    <w:rsid w:val="000F4839"/>
    <w:rsid w:val="001054C4"/>
    <w:rsid w:val="001071B1"/>
    <w:rsid w:val="00110138"/>
    <w:rsid w:val="00112A73"/>
    <w:rsid w:val="0013600F"/>
    <w:rsid w:val="00157870"/>
    <w:rsid w:val="00161BD7"/>
    <w:rsid w:val="0016271F"/>
    <w:rsid w:val="001715F5"/>
    <w:rsid w:val="001771D6"/>
    <w:rsid w:val="00177C9D"/>
    <w:rsid w:val="00185675"/>
    <w:rsid w:val="001864A2"/>
    <w:rsid w:val="001925B7"/>
    <w:rsid w:val="001C41CD"/>
    <w:rsid w:val="001C7742"/>
    <w:rsid w:val="00203194"/>
    <w:rsid w:val="0021128E"/>
    <w:rsid w:val="00211C07"/>
    <w:rsid w:val="002239CB"/>
    <w:rsid w:val="00224897"/>
    <w:rsid w:val="00231FAB"/>
    <w:rsid w:val="002329A3"/>
    <w:rsid w:val="00234171"/>
    <w:rsid w:val="00235B08"/>
    <w:rsid w:val="00261A9B"/>
    <w:rsid w:val="0026269A"/>
    <w:rsid w:val="00273D26"/>
    <w:rsid w:val="002844F0"/>
    <w:rsid w:val="002A75D0"/>
    <w:rsid w:val="002A7FBF"/>
    <w:rsid w:val="00301836"/>
    <w:rsid w:val="00353988"/>
    <w:rsid w:val="0036650C"/>
    <w:rsid w:val="00373FD6"/>
    <w:rsid w:val="0038100C"/>
    <w:rsid w:val="00383C6A"/>
    <w:rsid w:val="00383DCC"/>
    <w:rsid w:val="003A32EA"/>
    <w:rsid w:val="003B0D74"/>
    <w:rsid w:val="003B2574"/>
    <w:rsid w:val="003B2741"/>
    <w:rsid w:val="003B4ECF"/>
    <w:rsid w:val="003B6C57"/>
    <w:rsid w:val="003C1E72"/>
    <w:rsid w:val="003D3A89"/>
    <w:rsid w:val="003F1A5A"/>
    <w:rsid w:val="003F1D26"/>
    <w:rsid w:val="003F2D8A"/>
    <w:rsid w:val="003F3047"/>
    <w:rsid w:val="004159A0"/>
    <w:rsid w:val="00430096"/>
    <w:rsid w:val="0043447C"/>
    <w:rsid w:val="00434CC7"/>
    <w:rsid w:val="004508BC"/>
    <w:rsid w:val="00451658"/>
    <w:rsid w:val="004630DD"/>
    <w:rsid w:val="004A43A9"/>
    <w:rsid w:val="004B164A"/>
    <w:rsid w:val="004B24A5"/>
    <w:rsid w:val="004B6A0F"/>
    <w:rsid w:val="004C4625"/>
    <w:rsid w:val="004D086A"/>
    <w:rsid w:val="004F18E4"/>
    <w:rsid w:val="0050479E"/>
    <w:rsid w:val="0050644B"/>
    <w:rsid w:val="00522F91"/>
    <w:rsid w:val="00527D01"/>
    <w:rsid w:val="00533B64"/>
    <w:rsid w:val="00564C10"/>
    <w:rsid w:val="0058387E"/>
    <w:rsid w:val="00592834"/>
    <w:rsid w:val="005B2239"/>
    <w:rsid w:val="005C3B91"/>
    <w:rsid w:val="005C6BAE"/>
    <w:rsid w:val="005D2EE7"/>
    <w:rsid w:val="005E758E"/>
    <w:rsid w:val="005F224D"/>
    <w:rsid w:val="005F4D87"/>
    <w:rsid w:val="00614DB0"/>
    <w:rsid w:val="00623097"/>
    <w:rsid w:val="00650E6F"/>
    <w:rsid w:val="006543B8"/>
    <w:rsid w:val="006734B1"/>
    <w:rsid w:val="00676D01"/>
    <w:rsid w:val="00685A3F"/>
    <w:rsid w:val="006A1796"/>
    <w:rsid w:val="006A23A1"/>
    <w:rsid w:val="006A2CDB"/>
    <w:rsid w:val="006A475D"/>
    <w:rsid w:val="006A7AAF"/>
    <w:rsid w:val="006B399A"/>
    <w:rsid w:val="006C5180"/>
    <w:rsid w:val="006F5FEC"/>
    <w:rsid w:val="006F709E"/>
    <w:rsid w:val="006F74FC"/>
    <w:rsid w:val="007030E2"/>
    <w:rsid w:val="007101B7"/>
    <w:rsid w:val="00720FAB"/>
    <w:rsid w:val="00732AE7"/>
    <w:rsid w:val="007341D9"/>
    <w:rsid w:val="0074578C"/>
    <w:rsid w:val="007625F9"/>
    <w:rsid w:val="00762C9E"/>
    <w:rsid w:val="00770768"/>
    <w:rsid w:val="00786B1B"/>
    <w:rsid w:val="007A226E"/>
    <w:rsid w:val="007B10BB"/>
    <w:rsid w:val="007C0494"/>
    <w:rsid w:val="007C63F3"/>
    <w:rsid w:val="007D3538"/>
    <w:rsid w:val="007D48E0"/>
    <w:rsid w:val="007D7484"/>
    <w:rsid w:val="007E4B97"/>
    <w:rsid w:val="007E767D"/>
    <w:rsid w:val="00821C1C"/>
    <w:rsid w:val="008279BE"/>
    <w:rsid w:val="00832B56"/>
    <w:rsid w:val="00836431"/>
    <w:rsid w:val="00837DC3"/>
    <w:rsid w:val="008865EF"/>
    <w:rsid w:val="00890E2E"/>
    <w:rsid w:val="008B0033"/>
    <w:rsid w:val="008B58E3"/>
    <w:rsid w:val="008B6A12"/>
    <w:rsid w:val="008B7E44"/>
    <w:rsid w:val="008D7202"/>
    <w:rsid w:val="008E2BFB"/>
    <w:rsid w:val="008E7A79"/>
    <w:rsid w:val="00903519"/>
    <w:rsid w:val="00922E40"/>
    <w:rsid w:val="009261EE"/>
    <w:rsid w:val="009356E6"/>
    <w:rsid w:val="00951DE4"/>
    <w:rsid w:val="00956263"/>
    <w:rsid w:val="00985749"/>
    <w:rsid w:val="00992DB9"/>
    <w:rsid w:val="00992FFE"/>
    <w:rsid w:val="009C4F36"/>
    <w:rsid w:val="009D6811"/>
    <w:rsid w:val="009E06A3"/>
    <w:rsid w:val="009E4959"/>
    <w:rsid w:val="009E4E16"/>
    <w:rsid w:val="00A022EC"/>
    <w:rsid w:val="00A0527E"/>
    <w:rsid w:val="00A22CE6"/>
    <w:rsid w:val="00A32410"/>
    <w:rsid w:val="00A40E41"/>
    <w:rsid w:val="00A45D5F"/>
    <w:rsid w:val="00A56076"/>
    <w:rsid w:val="00A56F0E"/>
    <w:rsid w:val="00A606DC"/>
    <w:rsid w:val="00A65552"/>
    <w:rsid w:val="00A66F6A"/>
    <w:rsid w:val="00A8421E"/>
    <w:rsid w:val="00AA5F2A"/>
    <w:rsid w:val="00B041FF"/>
    <w:rsid w:val="00B04CA6"/>
    <w:rsid w:val="00B0569F"/>
    <w:rsid w:val="00B14DA2"/>
    <w:rsid w:val="00B14DBD"/>
    <w:rsid w:val="00B2570A"/>
    <w:rsid w:val="00B32699"/>
    <w:rsid w:val="00B739EC"/>
    <w:rsid w:val="00B90A31"/>
    <w:rsid w:val="00BA5D58"/>
    <w:rsid w:val="00BA6E3B"/>
    <w:rsid w:val="00BB39DB"/>
    <w:rsid w:val="00BC11A1"/>
    <w:rsid w:val="00BC49F5"/>
    <w:rsid w:val="00BD28D4"/>
    <w:rsid w:val="00BE2A1D"/>
    <w:rsid w:val="00BF00DC"/>
    <w:rsid w:val="00BF6DEC"/>
    <w:rsid w:val="00C170C3"/>
    <w:rsid w:val="00C258C1"/>
    <w:rsid w:val="00C33ED7"/>
    <w:rsid w:val="00C369E8"/>
    <w:rsid w:val="00C63FFF"/>
    <w:rsid w:val="00C71B95"/>
    <w:rsid w:val="00C85B1F"/>
    <w:rsid w:val="00C86026"/>
    <w:rsid w:val="00C87649"/>
    <w:rsid w:val="00C93EE0"/>
    <w:rsid w:val="00CB0115"/>
    <w:rsid w:val="00CB2BA8"/>
    <w:rsid w:val="00CB52BF"/>
    <w:rsid w:val="00CC7E23"/>
    <w:rsid w:val="00CD3798"/>
    <w:rsid w:val="00CE6E51"/>
    <w:rsid w:val="00D207D7"/>
    <w:rsid w:val="00D212CB"/>
    <w:rsid w:val="00D26F77"/>
    <w:rsid w:val="00D2747D"/>
    <w:rsid w:val="00D44896"/>
    <w:rsid w:val="00D4499D"/>
    <w:rsid w:val="00D471D2"/>
    <w:rsid w:val="00D53D30"/>
    <w:rsid w:val="00D56B87"/>
    <w:rsid w:val="00D64261"/>
    <w:rsid w:val="00D64FA6"/>
    <w:rsid w:val="00D66EB8"/>
    <w:rsid w:val="00D71772"/>
    <w:rsid w:val="00D73C6E"/>
    <w:rsid w:val="00D81104"/>
    <w:rsid w:val="00D93FDF"/>
    <w:rsid w:val="00DA2CD1"/>
    <w:rsid w:val="00DA49F9"/>
    <w:rsid w:val="00DC69BD"/>
    <w:rsid w:val="00DD0489"/>
    <w:rsid w:val="00DD5513"/>
    <w:rsid w:val="00DF1ACA"/>
    <w:rsid w:val="00DF20BC"/>
    <w:rsid w:val="00DF7957"/>
    <w:rsid w:val="00E16A71"/>
    <w:rsid w:val="00E22B31"/>
    <w:rsid w:val="00E22BEA"/>
    <w:rsid w:val="00E24F62"/>
    <w:rsid w:val="00E407CE"/>
    <w:rsid w:val="00E621BC"/>
    <w:rsid w:val="00E674AE"/>
    <w:rsid w:val="00E72E8B"/>
    <w:rsid w:val="00E91292"/>
    <w:rsid w:val="00E96486"/>
    <w:rsid w:val="00EA1E77"/>
    <w:rsid w:val="00EA3291"/>
    <w:rsid w:val="00EA4656"/>
    <w:rsid w:val="00EA7A87"/>
    <w:rsid w:val="00EC4FC0"/>
    <w:rsid w:val="00EC5F58"/>
    <w:rsid w:val="00EE3060"/>
    <w:rsid w:val="00EF1810"/>
    <w:rsid w:val="00EF260D"/>
    <w:rsid w:val="00EF547A"/>
    <w:rsid w:val="00EF642A"/>
    <w:rsid w:val="00F2083C"/>
    <w:rsid w:val="00F3522E"/>
    <w:rsid w:val="00F35F2D"/>
    <w:rsid w:val="00F427D4"/>
    <w:rsid w:val="00F44C63"/>
    <w:rsid w:val="00F50E79"/>
    <w:rsid w:val="00F52CA8"/>
    <w:rsid w:val="00F576A1"/>
    <w:rsid w:val="00F606D3"/>
    <w:rsid w:val="00F634EB"/>
    <w:rsid w:val="00F775A0"/>
    <w:rsid w:val="00F80F0C"/>
    <w:rsid w:val="00F81846"/>
    <w:rsid w:val="00F8298A"/>
    <w:rsid w:val="00F848EE"/>
    <w:rsid w:val="00F900B7"/>
    <w:rsid w:val="00F90861"/>
    <w:rsid w:val="00F93664"/>
    <w:rsid w:val="00FA31EA"/>
    <w:rsid w:val="00FB5C47"/>
    <w:rsid w:val="00FC2F31"/>
    <w:rsid w:val="00FD6537"/>
    <w:rsid w:val="00FE18BC"/>
    <w:rsid w:val="00FE393C"/>
    <w:rsid w:val="00FE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2A45B3-699E-4261-BB37-CBC958C5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43A9"/>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3B91"/>
    <w:pPr>
      <w:tabs>
        <w:tab w:val="center" w:pos="4680"/>
        <w:tab w:val="right" w:pos="9360"/>
      </w:tabs>
      <w:spacing w:after="0" w:line="240" w:lineRule="auto"/>
    </w:pPr>
  </w:style>
  <w:style w:type="character" w:customStyle="1" w:styleId="HeaderChar">
    <w:name w:val="Header Char"/>
    <w:basedOn w:val="DefaultParagraphFont"/>
    <w:link w:val="Header"/>
    <w:rsid w:val="005C3B91"/>
  </w:style>
  <w:style w:type="paragraph" w:styleId="Footer">
    <w:name w:val="footer"/>
    <w:basedOn w:val="Normal"/>
    <w:link w:val="FooterChar"/>
    <w:uiPriority w:val="99"/>
    <w:unhideWhenUsed/>
    <w:rsid w:val="005C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B91"/>
  </w:style>
  <w:style w:type="paragraph" w:styleId="BalloonText">
    <w:name w:val="Balloon Text"/>
    <w:basedOn w:val="Normal"/>
    <w:link w:val="BalloonTextChar"/>
    <w:uiPriority w:val="99"/>
    <w:semiHidden/>
    <w:unhideWhenUsed/>
    <w:rsid w:val="003C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72"/>
    <w:rPr>
      <w:rFonts w:ascii="Tahoma" w:hAnsi="Tahoma" w:cs="Tahoma"/>
      <w:sz w:val="16"/>
      <w:szCs w:val="16"/>
    </w:rPr>
  </w:style>
  <w:style w:type="paragraph" w:styleId="ListParagraph">
    <w:name w:val="List Paragraph"/>
    <w:basedOn w:val="Normal"/>
    <w:uiPriority w:val="34"/>
    <w:qFormat/>
    <w:rsid w:val="00614DB0"/>
    <w:pPr>
      <w:ind w:left="720"/>
      <w:contextualSpacing/>
    </w:pPr>
  </w:style>
  <w:style w:type="paragraph" w:styleId="BodyTextIndent3">
    <w:name w:val="Body Text Indent 3"/>
    <w:basedOn w:val="Normal"/>
    <w:link w:val="BodyTextIndent3Char"/>
    <w:rsid w:val="00A22CE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A22CE6"/>
    <w:rPr>
      <w:rFonts w:ascii="Times New Roman" w:eastAsia="Times New Roman" w:hAnsi="Times New Roman" w:cs="Times New Roman"/>
      <w:sz w:val="16"/>
      <w:szCs w:val="16"/>
      <w:lang w:eastAsia="ar-SA"/>
    </w:rPr>
  </w:style>
  <w:style w:type="character" w:styleId="Hyperlink">
    <w:name w:val="Hyperlink"/>
    <w:uiPriority w:val="99"/>
    <w:unhideWhenUsed/>
    <w:rsid w:val="00F44C63"/>
    <w:rPr>
      <w:color w:val="0000FF"/>
      <w:u w:val="single"/>
    </w:rPr>
  </w:style>
  <w:style w:type="character" w:customStyle="1" w:styleId="apple-style-span">
    <w:name w:val="apple-style-span"/>
    <w:basedOn w:val="DefaultParagraphFont"/>
    <w:rsid w:val="00F44C63"/>
  </w:style>
  <w:style w:type="character" w:styleId="CommentReference">
    <w:name w:val="annotation reference"/>
    <w:basedOn w:val="DefaultParagraphFont"/>
    <w:uiPriority w:val="99"/>
    <w:semiHidden/>
    <w:unhideWhenUsed/>
    <w:rsid w:val="00D64261"/>
    <w:rPr>
      <w:sz w:val="16"/>
      <w:szCs w:val="16"/>
    </w:rPr>
  </w:style>
  <w:style w:type="paragraph" w:styleId="CommentText">
    <w:name w:val="annotation text"/>
    <w:basedOn w:val="Normal"/>
    <w:link w:val="CommentTextChar"/>
    <w:uiPriority w:val="99"/>
    <w:semiHidden/>
    <w:unhideWhenUsed/>
    <w:rsid w:val="00D64261"/>
    <w:pPr>
      <w:spacing w:line="240" w:lineRule="auto"/>
    </w:pPr>
    <w:rPr>
      <w:sz w:val="20"/>
      <w:szCs w:val="20"/>
    </w:rPr>
  </w:style>
  <w:style w:type="character" w:customStyle="1" w:styleId="CommentTextChar">
    <w:name w:val="Comment Text Char"/>
    <w:basedOn w:val="DefaultParagraphFont"/>
    <w:link w:val="CommentText"/>
    <w:uiPriority w:val="99"/>
    <w:semiHidden/>
    <w:rsid w:val="00D64261"/>
    <w:rPr>
      <w:noProof/>
      <w:sz w:val="20"/>
      <w:szCs w:val="20"/>
      <w:lang w:val="ro-RO"/>
    </w:rPr>
  </w:style>
  <w:style w:type="paragraph" w:styleId="CommentSubject">
    <w:name w:val="annotation subject"/>
    <w:basedOn w:val="CommentText"/>
    <w:next w:val="CommentText"/>
    <w:link w:val="CommentSubjectChar"/>
    <w:uiPriority w:val="99"/>
    <w:semiHidden/>
    <w:unhideWhenUsed/>
    <w:rsid w:val="00D64261"/>
    <w:rPr>
      <w:b/>
      <w:bCs/>
    </w:rPr>
  </w:style>
  <w:style w:type="character" w:customStyle="1" w:styleId="CommentSubjectChar">
    <w:name w:val="Comment Subject Char"/>
    <w:basedOn w:val="CommentTextChar"/>
    <w:link w:val="CommentSubject"/>
    <w:uiPriority w:val="99"/>
    <w:semiHidden/>
    <w:rsid w:val="00D64261"/>
    <w:rPr>
      <w:b/>
      <w:bCs/>
      <w:noProof/>
      <w:sz w:val="20"/>
      <w:szCs w:val="20"/>
      <w:lang w:val="ro-RO"/>
    </w:rPr>
  </w:style>
  <w:style w:type="character" w:customStyle="1" w:styleId="st1">
    <w:name w:val="st1"/>
    <w:basedOn w:val="DefaultParagraphFont"/>
    <w:rsid w:val="0016271F"/>
  </w:style>
  <w:style w:type="paragraph" w:styleId="Revision">
    <w:name w:val="Revision"/>
    <w:hidden/>
    <w:uiPriority w:val="99"/>
    <w:semiHidden/>
    <w:rsid w:val="00234171"/>
    <w:pPr>
      <w:spacing w:after="0" w:line="240" w:lineRule="auto"/>
    </w:pPr>
    <w:rPr>
      <w:noProof/>
      <w:lang w:val="ro-RO"/>
    </w:rPr>
  </w:style>
  <w:style w:type="table" w:styleId="TableGrid">
    <w:name w:val="Table Grid"/>
    <w:basedOn w:val="TableNormal"/>
    <w:uiPriority w:val="39"/>
    <w:rsid w:val="009E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6E563-842D-4ACA-B9B9-2846B2DC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 Bidiugan</dc:creator>
  <cp:lastModifiedBy>Farkas Csaba István</cp:lastModifiedBy>
  <cp:revision>2</cp:revision>
  <cp:lastPrinted>2015-03-12T14:01:00Z</cp:lastPrinted>
  <dcterms:created xsi:type="dcterms:W3CDTF">2016-09-29T09:17:00Z</dcterms:created>
  <dcterms:modified xsi:type="dcterms:W3CDTF">2016-09-29T09:17:00Z</dcterms:modified>
</cp:coreProperties>
</file>